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4B" w:rsidRPr="00EC377C" w:rsidRDefault="0016451D">
      <w:pPr>
        <w:rPr>
          <w:rFonts w:asciiTheme="majorEastAsia" w:eastAsiaTheme="majorEastAsia" w:hAnsiTheme="majorEastAsia"/>
          <w:b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Theme="majorEastAsia" w:eastAsiaTheme="majorEastAsia" w:hAnsiTheme="majorEastAsia" w:hint="eastAsia"/>
          <w:b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令和</w:t>
      </w:r>
      <w:r w:rsidR="00943D97">
        <w:rPr>
          <w:rFonts w:asciiTheme="majorEastAsia" w:eastAsiaTheme="majorEastAsia" w:hAnsiTheme="majorEastAsia" w:hint="eastAsia"/>
          <w:b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５</w:t>
      </w:r>
      <w:r>
        <w:rPr>
          <w:rFonts w:asciiTheme="majorEastAsia" w:eastAsiaTheme="majorEastAsia" w:hAnsiTheme="majorEastAsia" w:hint="eastAsia"/>
          <w:b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年</w:t>
      </w:r>
      <w:r w:rsidR="00A24F4B" w:rsidRPr="00EC377C">
        <w:rPr>
          <w:rFonts w:asciiTheme="majorEastAsia" w:eastAsiaTheme="majorEastAsia" w:hAnsiTheme="majorEastAsia" w:hint="eastAsia"/>
          <w:b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度　富田中学校</w:t>
      </w:r>
      <w:r w:rsidR="00226279" w:rsidRPr="00EC377C">
        <w:rPr>
          <w:rFonts w:asciiTheme="majorEastAsia" w:eastAsiaTheme="majorEastAsia" w:hAnsiTheme="majorEastAsia" w:hint="eastAsia"/>
          <w:b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　</w:t>
      </w:r>
      <w:r w:rsidR="00EE1A66" w:rsidRPr="00EC377C">
        <w:rPr>
          <w:rFonts w:asciiTheme="majorEastAsia" w:eastAsiaTheme="majorEastAsia" w:hAnsiTheme="majorEastAsia" w:hint="eastAsia"/>
          <w:b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学校づくり</w:t>
      </w:r>
      <w:r w:rsidR="00A24F4B" w:rsidRPr="00EC377C">
        <w:rPr>
          <w:rFonts w:asciiTheme="majorEastAsia" w:eastAsiaTheme="majorEastAsia" w:hAnsiTheme="majorEastAsia" w:hint="eastAsia"/>
          <w:b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ビジョン</w:t>
      </w:r>
    </w:p>
    <w:p w:rsidR="00A24F4B" w:rsidRPr="00A24F4B" w:rsidRDefault="00A24F4B" w:rsidP="00D6143C"/>
    <w:p w:rsidR="009B5DED" w:rsidRPr="00126548" w:rsidRDefault="00FD4A31" w:rsidP="00B90528">
      <w:pPr>
        <w:jc w:val="center"/>
        <w:rPr>
          <w:rFonts w:ascii="HGS教科書体" w:eastAsia="HGS教科書体"/>
          <w:b/>
          <w:sz w:val="64"/>
          <w:szCs w:val="64"/>
        </w:rPr>
      </w:pPr>
      <w:r>
        <w:rPr>
          <w:rFonts w:ascii="HGS教科書体" w:eastAsia="HGS教科書体" w:hint="eastAsia"/>
          <w:b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440054</wp:posOffset>
                </wp:positionH>
                <wp:positionV relativeFrom="paragraph">
                  <wp:posOffset>40640</wp:posOffset>
                </wp:positionV>
                <wp:extent cx="5229225" cy="6381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638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4EED6" id="正方形/長方形 2" o:spid="_x0000_s1026" style="position:absolute;left:0;text-align:left;margin-left:34.65pt;margin-top:3.2pt;width:411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owkQIAAE4FAAAOAAAAZHJzL2Uyb0RvYy54bWysVM1u1DAQviPxDpbvNLuh259Vs9WqVRFS&#10;1Va0qGfXsZtItsfY3s0u7wEPAGfOiAOPQyXegrGdTau24oDIwRl7Zr6Z+Tzjg8OVVmQpnG/BVHS8&#10;NaJEGA51a24r+v7q5NUeJT4wUzMFRlR0LTw9nL18cdDZqSihAVULRxDE+GlnK9qEYKdF4XkjNPNb&#10;YIVBpQSnWcCtuy1qxzpE16ooR6OdogNXWwdceI+nx1lJZwlfSsHDuZReBKIqirmFtLq03sS1mB2w&#10;6a1jtml5nwb7hyw0aw0GHaCOWWBk4donULrlDjzIsMVBFyBly0WqAasZjx5Vc9kwK1ItSI63A03+&#10;/8Hys+WFI21d0ZISwzRe0d23r3eff/z6+aX4/el7lkgZieqsn6L9pb1w/c6jGKteSafjH+shq0Tu&#10;eiBXrALheDgpy/2ynFDCUbfzem+8O4mgxb23dT68EaBJFCrq8PISp2x56kM23ZjEYAZOWqXieUws&#10;p5KksFYiGijzTkisDYOXCSh1lThSjiwZ9gPjXJgwzqqG1SIfT0b49akNHinRBBiRJQYesHuA2LFP&#10;sXPavX10FakpB+fR3xLLzoNHigwmDM66NeCeA1BYVR85229IytRElm6gXuPNO8gj4S0/aZH2U+bD&#10;BXM4AzgtONfhHBepoKso9BIlDbiPz51He2xN1FLS4UxV1H9YMCcoUW8NNu3+eHs7DmHabE92S9y4&#10;h5qbhxqz0EeA1zTGF8TyJEb7oDaidKCvcfznMSqqmOEYu6I8uM3mKORZxweEi/k8meHgWRZOzaXl&#10;ETyyGtvqanXNnO17L2DXnsFm/tj0UQtm2+hpYL4IINvUn/e89nzj0KbG6R+Y+Co83Cer+2dw9gcA&#10;AP//AwBQSwMEFAAGAAgAAAAhALvzGynfAAAACAEAAA8AAABkcnMvZG93bnJldi54bWxMj81OwzAQ&#10;hO9IvIO1SNyoQ0FRE+JUpRInfqQ0UKk3116SQLyOYrcNPD3LCU6r0XyanSmWk+vFEcfQeVJwPUtA&#10;IBlvO2oUvNYPVwsQIWqyuveECr4wwLI8Pyt0bv2JKjxuYiM4hEKuFbQxDrmUwbTodJj5AYm9dz86&#10;HVmOjbSjPnG46+U8SVLpdEf8odUDrls0n5uDU4Bv24/qe/doXp7Myle0jvV9/azU5cW0ugMRcYp/&#10;MPzW5+pQcqe9P5ANoleQZjdM8r0FwfYim/OSPXNJmoEsC/l/QPkDAAD//wMAUEsBAi0AFAAGAAgA&#10;AAAhALaDOJL+AAAA4QEAABMAAAAAAAAAAAAAAAAAAAAAAFtDb250ZW50X1R5cGVzXS54bWxQSwEC&#10;LQAUAAYACAAAACEAOP0h/9YAAACUAQAACwAAAAAAAAAAAAAAAAAvAQAAX3JlbHMvLnJlbHNQSwEC&#10;LQAUAAYACAAAACEApkSaMJECAABOBQAADgAAAAAAAAAAAAAAAAAuAgAAZHJzL2Uyb0RvYy54bWxQ&#10;SwECLQAUAAYACAAAACEAu/MbKd8AAAAIAQAADwAAAAAAAAAAAAAAAADrBAAAZHJzL2Rvd25yZXYu&#10;eG1sUEsFBgAAAAAEAAQA8wAAAPcFAAAAAA==&#10;" filled="f" strokecolor="#243f60 [1604]" strokeweight="2pt"/>
            </w:pict>
          </mc:Fallback>
        </mc:AlternateContent>
      </w:r>
      <w:r w:rsidR="00A24F4B" w:rsidRPr="00126548">
        <w:rPr>
          <w:rFonts w:ascii="HGS教科書体" w:eastAsia="HGS教科書体" w:hint="eastAsia"/>
          <w:b/>
          <w:sz w:val="64"/>
          <w:szCs w:val="64"/>
        </w:rPr>
        <w:t>教育目標「確かに生きる」</w:t>
      </w:r>
    </w:p>
    <w:p w:rsidR="00291D66" w:rsidRDefault="00291D66" w:rsidP="00D6143C">
      <w:pPr>
        <w:jc w:val="left"/>
      </w:pPr>
    </w:p>
    <w:p w:rsidR="00A24F4B" w:rsidRPr="003A5B6A" w:rsidRDefault="002014D1" w:rsidP="00D6143C">
      <w:pPr>
        <w:rPr>
          <w:b/>
          <w:sz w:val="28"/>
          <w:szCs w:val="28"/>
          <w:shd w:val="pct15" w:color="auto" w:fill="FFFFFF"/>
        </w:rPr>
      </w:pPr>
      <w:r w:rsidRPr="00856F6A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D9880F" wp14:editId="14459B11">
                <wp:simplePos x="0" y="0"/>
                <wp:positionH relativeFrom="margin">
                  <wp:posOffset>3804285</wp:posOffset>
                </wp:positionH>
                <wp:positionV relativeFrom="paragraph">
                  <wp:posOffset>175259</wp:posOffset>
                </wp:positionV>
                <wp:extent cx="2476500" cy="27527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752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384" w:rsidRPr="00E871B6" w:rsidRDefault="00A35324" w:rsidP="002565E7">
                            <w:pPr>
                              <w:spacing w:line="340" w:lineRule="exact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4635A5" w:rsidRPr="00E871B6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確かに生きる</w:t>
                            </w:r>
                            <w:r w:rsidR="003756B8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ための力</w:t>
                            </w:r>
                          </w:p>
                          <w:p w:rsidR="00F569F0" w:rsidRDefault="00F569F0" w:rsidP="002565E7">
                            <w:pPr>
                              <w:spacing w:line="3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7C6C0D">
                              <w:rPr>
                                <w:rFonts w:hint="eastAsia"/>
                                <w:color w:val="000000" w:themeColor="text1"/>
                              </w:rPr>
                              <w:t>正しい生活習慣で過ごす力</w:t>
                            </w:r>
                          </w:p>
                          <w:p w:rsidR="004635A5" w:rsidRDefault="004635A5" w:rsidP="002565E7">
                            <w:pPr>
                              <w:spacing w:line="3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 w:rsidR="00F569F0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569F0" w:rsidRPr="00F569F0">
                              <w:rPr>
                                <w:rFonts w:hint="eastAsia"/>
                                <w:color w:val="000000" w:themeColor="text1"/>
                              </w:rPr>
                              <w:t>社会や他者とつながる力</w:t>
                            </w:r>
                          </w:p>
                          <w:p w:rsidR="00A35324" w:rsidRDefault="003C6212" w:rsidP="002565E7">
                            <w:pPr>
                              <w:spacing w:line="3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 w:rsidR="00A35324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A35324">
                              <w:rPr>
                                <w:rFonts w:hint="eastAsia"/>
                                <w:color w:val="000000" w:themeColor="text1"/>
                              </w:rPr>
                              <w:t>活用</w:t>
                            </w:r>
                            <w:r w:rsidR="00A35324">
                              <w:rPr>
                                <w:color w:val="000000" w:themeColor="text1"/>
                              </w:rPr>
                              <w:t>する力、伝える力</w:t>
                            </w:r>
                          </w:p>
                          <w:p w:rsidR="00933C3B" w:rsidRDefault="004635A5" w:rsidP="002565E7">
                            <w:pPr>
                              <w:spacing w:line="3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 w:rsidR="00E871B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A35324">
                              <w:rPr>
                                <w:color w:val="000000" w:themeColor="text1"/>
                              </w:rPr>
                              <w:t>見通す</w:t>
                            </w:r>
                            <w:r w:rsidR="00650384" w:rsidRPr="00650384">
                              <w:rPr>
                                <w:rFonts w:hint="eastAsia"/>
                                <w:color w:val="000000" w:themeColor="text1"/>
                              </w:rPr>
                              <w:t>力</w:t>
                            </w:r>
                            <w:r w:rsidR="00F569F0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A35324">
                              <w:rPr>
                                <w:rFonts w:hint="eastAsia"/>
                                <w:color w:val="000000" w:themeColor="text1"/>
                              </w:rPr>
                              <w:t>行動</w:t>
                            </w:r>
                            <w:r w:rsidR="00A35324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569F0">
                              <w:rPr>
                                <w:rFonts w:hint="eastAsia"/>
                                <w:color w:val="000000" w:themeColor="text1"/>
                              </w:rPr>
                              <w:t>挑戦する力</w:t>
                            </w:r>
                          </w:p>
                          <w:p w:rsidR="00A35324" w:rsidRPr="00A35324" w:rsidRDefault="003C6212" w:rsidP="002565E7">
                            <w:pPr>
                              <w:spacing w:line="3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 w:rsidR="00A35324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A35324">
                              <w:rPr>
                                <w:color w:val="000000" w:themeColor="text1"/>
                              </w:rPr>
                              <w:t>調整する力</w:t>
                            </w:r>
                            <w:r w:rsidR="00A35324">
                              <w:rPr>
                                <w:rFonts w:hint="eastAsia"/>
                                <w:color w:val="000000" w:themeColor="text1"/>
                              </w:rPr>
                              <w:t>、解決する</w:t>
                            </w:r>
                            <w:r w:rsidR="00A35324">
                              <w:rPr>
                                <w:color w:val="000000" w:themeColor="text1"/>
                              </w:rPr>
                              <w:t>力</w:t>
                            </w:r>
                          </w:p>
                          <w:p w:rsidR="00F569F0" w:rsidRPr="00F569F0" w:rsidRDefault="00F569F0" w:rsidP="002565E7">
                            <w:pPr>
                              <w:spacing w:line="3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569F0"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 w:rsidRPr="00F569F0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F569F0">
                              <w:rPr>
                                <w:rFonts w:hint="eastAsia"/>
                                <w:color w:val="000000" w:themeColor="text1"/>
                              </w:rPr>
                              <w:t>気づ</w:t>
                            </w:r>
                            <w:r w:rsidR="00367795">
                              <w:rPr>
                                <w:rFonts w:hint="eastAsia"/>
                                <w:color w:val="000000" w:themeColor="text1"/>
                              </w:rPr>
                              <w:t>く力</w:t>
                            </w:r>
                            <w:r w:rsidRPr="00F569F0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A35324" w:rsidRPr="00A35324">
                              <w:rPr>
                                <w:rFonts w:hint="eastAsia"/>
                                <w:color w:val="000000" w:themeColor="text1"/>
                              </w:rPr>
                              <w:t>慮る（思いやる）力</w:t>
                            </w:r>
                          </w:p>
                          <w:p w:rsidR="00F6169E" w:rsidRDefault="00F6169E" w:rsidP="002565E7">
                            <w:pPr>
                              <w:spacing w:line="3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36"/>
                                <w:highlight w:val="yellow"/>
                              </w:rPr>
                            </w:pPr>
                          </w:p>
                          <w:p w:rsidR="00FB122D" w:rsidRDefault="00291D66" w:rsidP="002565E7">
                            <w:pPr>
                              <w:spacing w:line="340" w:lineRule="exact"/>
                              <w:ind w:firstLineChars="300" w:firstLine="605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highlight w:val="yellow"/>
                              </w:rPr>
                            </w:pPr>
                            <w:r w:rsidRPr="003C621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highlight w:val="yellow"/>
                              </w:rPr>
                              <w:t>確かな学力</w:t>
                            </w:r>
                          </w:p>
                          <w:p w:rsidR="004635A5" w:rsidRPr="00AA2456" w:rsidRDefault="003C6212" w:rsidP="002565E7">
                            <w:pPr>
                              <w:spacing w:line="340" w:lineRule="exact"/>
                              <w:ind w:firstLineChars="300" w:firstLine="605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highlight w:val="cya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highlight w:val="yellow"/>
                              </w:rPr>
                              <w:t>健全なこころとからだ</w:t>
                            </w:r>
                          </w:p>
                          <w:p w:rsidR="00291D66" w:rsidRPr="00AA2456" w:rsidRDefault="003C6212" w:rsidP="002565E7">
                            <w:pPr>
                              <w:spacing w:line="340" w:lineRule="exact"/>
                              <w:ind w:firstLineChars="300" w:firstLine="605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highlight w:val="yellow"/>
                              </w:rPr>
                              <w:t>未来社会を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highlight w:val="yellow"/>
                              </w:rPr>
                              <w:t>創造する</w:t>
                            </w:r>
                            <w:r w:rsidRPr="003C621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highlight w:val="yellow"/>
                              </w:rPr>
                              <w:t>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9880F" id="角丸四角形 1" o:spid="_x0000_s1026" style="position:absolute;left:0;text-align:left;margin-left:299.55pt;margin-top:13.8pt;width:195pt;height:216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4rmwIAAFkFAAAOAAAAZHJzL2Uyb0RvYy54bWysVM1O3DAQvlfqO1i+l+ymu2y7IotWIKpK&#10;CBBQcfY6NonkeFzbu8n2MXrtrZe+Ape+TZH6GB3b2YAA9VD1kow9M9/8feODw65RZCOsq0EXdLw3&#10;okRoDmWtbwv66frkzTtKnGe6ZAq0KOhWOHq4eP3qoDVzkUMFqhSWIIh289YUtPLezLPM8Uo0zO2B&#10;ERqVEmzDPB7tbVZa1iJ6o7J8NNrPWrClscCFc3h7nJR0EfGlFNyfS+mEJ6qgmJuPXxu/q/DNFgds&#10;fmuZqWrep8H+IYuG1RqDDlDHzDOytvUzqKbmFhxIv8ehyUDKmotYA1YzHj2p5qpiRsRasDnODG1y&#10;/w+Wn20uLKlLnB0lmjU4ot8/vv66u7v/9g2F+5/fyTg0qTVujrZX5sL2J4diqLiTtgl/rIV0sbHb&#10;obGi84TjZT6Z7U9H2H+Ounw2zWf5NKBmD+7GOv9BQEOCUFALa11e4vhiV9nm1Plkv7MLITWc1EqF&#10;+5BeSihKfqtEMFD6UkisLqQQgSKvxJGyZMOQEYxzof04qSpWinSNqWKyKd7gEbONgAFZYuABuwcI&#10;nH2OnWB6++AqIi0H59HfEkvOg0eMDNoPzk2twb4EoLCqPnKy3zUptSZ0yXerDk2CuIJyizSwkPbD&#10;GX5S4xhOmfMXzOJC4Ohwyf05fqSCtqDQS5RUYL+8dB/skaeopaTFBSuo+7xmVlCiPmpk8PvxZBI2&#10;Mh4m01mOB/tYs4qHt/thFkSvmyPAiSFLMbsoBnuvdqK00NzgW7AMUVHFNMfYBfU78cintce3hIvl&#10;MhrhDhrmT/WV4QE6tDfw67q7Ydb0TPRI4jPYrSKbP+Fisg2eGpZrD7KORH3oat943N/IoP6tCQ/E&#10;43O0engRF38AAAD//wMAUEsDBBQABgAIAAAAIQB6H4tX4AAAAAoBAAAPAAAAZHJzL2Rvd25yZXYu&#10;eG1sTI9NS8QwEIbvgv8hjOBF3LRFu5vadBFhLx5EVxG8pc3YFPNFku52/73Zkx5n5uGd5223i9Hk&#10;gCFOznIoVwUQtIOTkx05fLzvbjdAYhJWCu0scjhhhG13edGKRrqjfcPDPo0kh9jYCA4qJd9QGgeF&#10;RsSV82jz7dsFI1Iew0hlEMccbjStiqKmRkw2f1DC45PC4Wc/Gw43L+ZTVYyd+q9np193kw/r2XN+&#10;fbU8PgBJuKQ/GM76WR267NS72cpINId7xsqMcqjWNZAMsM150XO4q8sSaNfS/xW6XwAAAP//AwBQ&#10;SwECLQAUAAYACAAAACEAtoM4kv4AAADhAQAAEwAAAAAAAAAAAAAAAAAAAAAAW0NvbnRlbnRfVHlw&#10;ZXNdLnhtbFBLAQItABQABgAIAAAAIQA4/SH/1gAAAJQBAAALAAAAAAAAAAAAAAAAAC8BAABfcmVs&#10;cy8ucmVsc1BLAQItABQABgAIAAAAIQCzVg4rmwIAAFkFAAAOAAAAAAAAAAAAAAAAAC4CAABkcnMv&#10;ZTJvRG9jLnhtbFBLAQItABQABgAIAAAAIQB6H4tX4AAAAAoBAAAPAAAAAAAAAAAAAAAAAPUEAABk&#10;cnMvZG93bnJldi54bWxQSwUGAAAAAAQABADzAAAAAgYAAAAA&#10;" filled="f" strokecolor="#243f60 [1604]" strokeweight="2pt">
                <v:textbox inset=",,,1mm">
                  <w:txbxContent>
                    <w:p w:rsidR="00650384" w:rsidRPr="00E871B6" w:rsidRDefault="00A35324" w:rsidP="002565E7">
                      <w:pPr>
                        <w:spacing w:line="340" w:lineRule="exact"/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4635A5" w:rsidRPr="00E871B6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確かに生きる</w:t>
                      </w:r>
                      <w:r w:rsidR="003756B8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ための力</w:t>
                      </w:r>
                    </w:p>
                    <w:p w:rsidR="00F569F0" w:rsidRDefault="00F569F0" w:rsidP="002565E7">
                      <w:pPr>
                        <w:spacing w:line="34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7C6C0D">
                        <w:rPr>
                          <w:rFonts w:hint="eastAsia"/>
                          <w:color w:val="000000" w:themeColor="text1"/>
                        </w:rPr>
                        <w:t>正しい生活習慣で過ごす力</w:t>
                      </w:r>
                    </w:p>
                    <w:p w:rsidR="004635A5" w:rsidRDefault="004635A5" w:rsidP="002565E7">
                      <w:pPr>
                        <w:spacing w:line="34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 w:rsidR="00F569F0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569F0" w:rsidRPr="00F569F0">
                        <w:rPr>
                          <w:rFonts w:hint="eastAsia"/>
                          <w:color w:val="000000" w:themeColor="text1"/>
                        </w:rPr>
                        <w:t>社会や他者とつながる力</w:t>
                      </w:r>
                    </w:p>
                    <w:p w:rsidR="00A35324" w:rsidRDefault="003C6212" w:rsidP="002565E7">
                      <w:pPr>
                        <w:spacing w:line="34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 w:rsidR="00A35324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A35324">
                        <w:rPr>
                          <w:rFonts w:hint="eastAsia"/>
                          <w:color w:val="000000" w:themeColor="text1"/>
                        </w:rPr>
                        <w:t>活用</w:t>
                      </w:r>
                      <w:r w:rsidR="00A35324">
                        <w:rPr>
                          <w:color w:val="000000" w:themeColor="text1"/>
                        </w:rPr>
                        <w:t>する力、伝える力</w:t>
                      </w:r>
                    </w:p>
                    <w:p w:rsidR="00933C3B" w:rsidRDefault="004635A5" w:rsidP="002565E7">
                      <w:pPr>
                        <w:spacing w:line="34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 w:rsidR="00E871B6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A35324">
                        <w:rPr>
                          <w:color w:val="000000" w:themeColor="text1"/>
                        </w:rPr>
                        <w:t>見通す</w:t>
                      </w:r>
                      <w:r w:rsidR="00650384" w:rsidRPr="00650384">
                        <w:rPr>
                          <w:rFonts w:hint="eastAsia"/>
                          <w:color w:val="000000" w:themeColor="text1"/>
                        </w:rPr>
                        <w:t>力</w:t>
                      </w:r>
                      <w:r w:rsidR="00F569F0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A35324">
                        <w:rPr>
                          <w:rFonts w:hint="eastAsia"/>
                          <w:color w:val="000000" w:themeColor="text1"/>
                        </w:rPr>
                        <w:t>行動</w:t>
                      </w:r>
                      <w:r w:rsidR="00A35324">
                        <w:rPr>
                          <w:color w:val="000000" w:themeColor="text1"/>
                        </w:rPr>
                        <w:t>・</w:t>
                      </w:r>
                      <w:r w:rsidR="00F569F0">
                        <w:rPr>
                          <w:rFonts w:hint="eastAsia"/>
                          <w:color w:val="000000" w:themeColor="text1"/>
                        </w:rPr>
                        <w:t>挑戦する力</w:t>
                      </w:r>
                    </w:p>
                    <w:p w:rsidR="00A35324" w:rsidRPr="00A35324" w:rsidRDefault="003C6212" w:rsidP="002565E7">
                      <w:pPr>
                        <w:spacing w:line="34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 w:rsidR="00A35324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A35324">
                        <w:rPr>
                          <w:color w:val="000000" w:themeColor="text1"/>
                        </w:rPr>
                        <w:t>調整する力</w:t>
                      </w:r>
                      <w:r w:rsidR="00A35324">
                        <w:rPr>
                          <w:rFonts w:hint="eastAsia"/>
                          <w:color w:val="000000" w:themeColor="text1"/>
                        </w:rPr>
                        <w:t>、解決する</w:t>
                      </w:r>
                      <w:r w:rsidR="00A35324">
                        <w:rPr>
                          <w:color w:val="000000" w:themeColor="text1"/>
                        </w:rPr>
                        <w:t>力</w:t>
                      </w:r>
                    </w:p>
                    <w:p w:rsidR="00F569F0" w:rsidRPr="00F569F0" w:rsidRDefault="00F569F0" w:rsidP="002565E7">
                      <w:pPr>
                        <w:spacing w:line="340" w:lineRule="exact"/>
                        <w:jc w:val="left"/>
                        <w:rPr>
                          <w:color w:val="000000" w:themeColor="text1"/>
                        </w:rPr>
                      </w:pPr>
                      <w:r w:rsidRPr="00F569F0"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 w:rsidRPr="00F569F0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F569F0">
                        <w:rPr>
                          <w:rFonts w:hint="eastAsia"/>
                          <w:color w:val="000000" w:themeColor="text1"/>
                        </w:rPr>
                        <w:t>気づ</w:t>
                      </w:r>
                      <w:r w:rsidR="00367795">
                        <w:rPr>
                          <w:rFonts w:hint="eastAsia"/>
                          <w:color w:val="000000" w:themeColor="text1"/>
                        </w:rPr>
                        <w:t>く力</w:t>
                      </w:r>
                      <w:r w:rsidRPr="00F569F0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A35324" w:rsidRPr="00A35324">
                        <w:rPr>
                          <w:rFonts w:hint="eastAsia"/>
                          <w:color w:val="000000" w:themeColor="text1"/>
                        </w:rPr>
                        <w:t>慮る（思いやる）力</w:t>
                      </w:r>
                    </w:p>
                    <w:p w:rsidR="00F6169E" w:rsidRDefault="00F6169E" w:rsidP="002565E7">
                      <w:pPr>
                        <w:spacing w:line="3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  <w:szCs w:val="36"/>
                          <w:highlight w:val="yellow"/>
                        </w:rPr>
                      </w:pPr>
                    </w:p>
                    <w:p w:rsidR="00FB122D" w:rsidRDefault="00291D66" w:rsidP="002565E7">
                      <w:pPr>
                        <w:spacing w:line="340" w:lineRule="exact"/>
                        <w:ind w:firstLineChars="300" w:firstLine="605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highlight w:val="yellow"/>
                        </w:rPr>
                      </w:pPr>
                      <w:r w:rsidRPr="003C621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highlight w:val="yellow"/>
                        </w:rPr>
                        <w:t>確かな学力</w:t>
                      </w:r>
                    </w:p>
                    <w:p w:rsidR="004635A5" w:rsidRPr="00AA2456" w:rsidRDefault="003C6212" w:rsidP="002565E7">
                      <w:pPr>
                        <w:spacing w:line="340" w:lineRule="exact"/>
                        <w:ind w:firstLineChars="300" w:firstLine="605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highlight w:val="cyan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highlight w:val="yellow"/>
                        </w:rPr>
                        <w:t>健全なこころとからだ</w:t>
                      </w:r>
                    </w:p>
                    <w:p w:rsidR="00291D66" w:rsidRPr="00AA2456" w:rsidRDefault="003C6212" w:rsidP="002565E7">
                      <w:pPr>
                        <w:spacing w:line="340" w:lineRule="exact"/>
                        <w:ind w:firstLineChars="300" w:firstLine="605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highlight w:val="yellow"/>
                        </w:rPr>
                        <w:t>未来社会を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highlight w:val="yellow"/>
                        </w:rPr>
                        <w:t>創造する</w:t>
                      </w:r>
                      <w:r w:rsidRPr="003C621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highlight w:val="yellow"/>
                        </w:rPr>
                        <w:t>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24F4B" w:rsidRPr="003A5B6A">
        <w:rPr>
          <w:rFonts w:hint="eastAsia"/>
          <w:b/>
          <w:sz w:val="28"/>
          <w:szCs w:val="28"/>
          <w:shd w:val="pct15" w:color="auto" w:fill="FFFFFF"/>
        </w:rPr>
        <w:t>「確かに生きる」に迫るための学校・生徒の姿</w:t>
      </w:r>
    </w:p>
    <w:p w:rsidR="00A24F4B" w:rsidRPr="00856F6A" w:rsidRDefault="00A24F4B" w:rsidP="00970C18">
      <w:pPr>
        <w:spacing w:line="480" w:lineRule="exact"/>
        <w:rPr>
          <w:color w:val="002060"/>
          <w:sz w:val="28"/>
          <w:szCs w:val="28"/>
        </w:rPr>
      </w:pPr>
      <w:r w:rsidRPr="00856F6A">
        <w:rPr>
          <w:rFonts w:hint="eastAsia"/>
          <w:b/>
          <w:color w:val="00206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【めざす学校の姿】</w:t>
      </w:r>
    </w:p>
    <w:p w:rsidR="00A24F4B" w:rsidRPr="00856F6A" w:rsidRDefault="00E92234" w:rsidP="00D6143C">
      <w:pPr>
        <w:ind w:firstLineChars="100" w:firstLine="212"/>
        <w:rPr>
          <w:b/>
          <w:sz w:val="22"/>
        </w:rPr>
      </w:pPr>
      <w:r w:rsidRPr="00856F6A">
        <w:rPr>
          <w:rFonts w:hint="eastAsia"/>
          <w:b/>
          <w:sz w:val="22"/>
        </w:rPr>
        <w:t>☆</w:t>
      </w:r>
      <w:r w:rsidR="003C6212">
        <w:rPr>
          <w:rFonts w:hint="eastAsia"/>
          <w:b/>
          <w:sz w:val="22"/>
        </w:rPr>
        <w:t xml:space="preserve">　</w:t>
      </w:r>
      <w:r w:rsidR="00B1781A" w:rsidRPr="00856F6A">
        <w:rPr>
          <w:rFonts w:hint="eastAsia"/>
          <w:b/>
          <w:sz w:val="22"/>
        </w:rPr>
        <w:t>「</w:t>
      </w:r>
      <w:r w:rsidR="004635A5" w:rsidRPr="00856F6A">
        <w:rPr>
          <w:rFonts w:hint="eastAsia"/>
          <w:b/>
          <w:sz w:val="22"/>
        </w:rPr>
        <w:t>確かに生きる力</w:t>
      </w:r>
      <w:r w:rsidR="00B1781A" w:rsidRPr="00856F6A">
        <w:rPr>
          <w:rFonts w:hint="eastAsia"/>
          <w:b/>
          <w:sz w:val="22"/>
        </w:rPr>
        <w:t>」を</w:t>
      </w:r>
      <w:r w:rsidRPr="00856F6A">
        <w:rPr>
          <w:rFonts w:hint="eastAsia"/>
          <w:b/>
          <w:sz w:val="22"/>
        </w:rPr>
        <w:t>育むことのできる学校</w:t>
      </w:r>
    </w:p>
    <w:p w:rsidR="003A5B6A" w:rsidRPr="00856F6A" w:rsidRDefault="00E92234" w:rsidP="00D6143C">
      <w:pPr>
        <w:ind w:firstLineChars="100" w:firstLine="212"/>
        <w:rPr>
          <w:b/>
          <w:sz w:val="22"/>
        </w:rPr>
      </w:pPr>
      <w:r w:rsidRPr="00856F6A">
        <w:rPr>
          <w:rFonts w:hint="eastAsia"/>
          <w:b/>
          <w:sz w:val="22"/>
        </w:rPr>
        <w:t xml:space="preserve">☆　</w:t>
      </w:r>
      <w:r w:rsidR="00A24F4B" w:rsidRPr="00856F6A">
        <w:rPr>
          <w:rFonts w:hint="eastAsia"/>
          <w:b/>
          <w:sz w:val="22"/>
        </w:rPr>
        <w:t>すべての人権が尊重され、安心して過ごせる学校</w:t>
      </w:r>
    </w:p>
    <w:p w:rsidR="00126548" w:rsidRPr="005B19D2" w:rsidRDefault="00126548" w:rsidP="00D6143C"/>
    <w:p w:rsidR="00EE1A66" w:rsidRPr="00856F6A" w:rsidRDefault="00D6143C" w:rsidP="00D6143C">
      <w:pPr>
        <w:rPr>
          <w:b/>
          <w:color w:val="00206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457835</wp:posOffset>
                </wp:positionV>
                <wp:extent cx="514350" cy="114300"/>
                <wp:effectExtent l="38100" t="19050" r="0" b="19050"/>
                <wp:wrapNone/>
                <wp:docPr id="4" name="上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143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AE66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4" o:spid="_x0000_s1026" type="#_x0000_t68" style="position:absolute;left:0;text-align:left;margin-left:349.8pt;margin-top:36.05pt;width:40.5pt;height: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1khgIAADsFAAAOAAAAZHJzL2Uyb0RvYy54bWysVM1u2zAMvg/YOwi6r7azZD9BnSJo0WFA&#10;0RZrh55VWaoNyKJGKXGyRxiwZyiwJ9hxD7RhrzFKdtyiLXYYloNCmuRH8hOp/YNNa9haoW/AlrzY&#10;yzlTVkLV2JuSf7w8fvGGMx+ErYQBq0q+VZ4fLJ4/2+/cXE2gBlMpZARi/bxzJa9DcPMs87JWrfB7&#10;4JQlowZsRSAVb7IKRUforckmef4q6wArhyCV9/T1qDfyRcLXWslwprVXgZmSU20hnZjO63hmi30x&#10;v0Hh6kYOZYh/qKIVjaWkI9SRCIKtsHkE1TYSwYMOexLaDLRupEo9UDdF/qCbi1o4lXohcrwbafL/&#10;D1aers+RNVXJp5xZ0dIV/fzx5fftt19fv7NppKdzfk5eF+4cB82TGHvdaGzjP3XBNonS7Uip2gQm&#10;6eOsmL6cEfGSTAXJeaI8uwt26MM7BS2LQslXbokIXeJSrE98oJzkvfMiJdbTV5CksDUqFmHsB6Wp&#10;Eco5SdFphNShQbYWdPlCSmVD0ZtqUan+8yynX2yTkowRSUuAEVk3xozYA0Acz8fYPczgH0NVmsAx&#10;OP9bYX3wGJEygw1jcNtYwKcADHU1ZO79dyT11ESWrqHa0jUj9PPvnTxuiO4T4cO5QBp4uiFa4nBG&#10;hzbQlRwGibMa8PNT36M/zSFZOetogUruP60EKs7Me0sT+raYTuPGJWU6ez0hBe9bru9b7Ko9BLqm&#10;gp4LJ5MY/YPZiRqhvaJdX8asZBJWUu6Sy4A75TD0i02vhVTLZXKjLXMinNgLJyN4ZDXO0uXmSqAb&#10;Zi7QsJ7CbtnE/MHc9b4x0sJyFUA3aSjveB34pg1NgzO8JvEJuK8nr7s3b/EHAAD//wMAUEsDBBQA&#10;BgAIAAAAIQDRqK7s4QAAAAkBAAAPAAAAZHJzL2Rvd25yZXYueG1sTI9NS8QwEIbvgv8hjOBlcZPu&#10;obutTRcRRATxo8rC3rLNmBabSW3SD/+98aTHmXl453mL/WI7NuHgW0cSkrUAhlQ73ZKR8P52d7UD&#10;5oMirTpHKOEbPezL87NC5drN9IpTFQyLIeRzJaEJoc8593WDVvm165Hi7cMNVoU4DobrQc0x3HZ8&#10;I0TKrWopfmhUj7cN1p/VaCWYyqQPy3T4WvUvj8/3xyecl3El5eXFcnMNLOAS/mD41Y/qUEankxtJ&#10;e9ZJSLMsjaiE7SYBFoHtTsTFSUImEuBlwf83KH8AAAD//wMAUEsBAi0AFAAGAAgAAAAhALaDOJL+&#10;AAAA4QEAABMAAAAAAAAAAAAAAAAAAAAAAFtDb250ZW50X1R5cGVzXS54bWxQSwECLQAUAAYACAAA&#10;ACEAOP0h/9YAAACUAQAACwAAAAAAAAAAAAAAAAAvAQAAX3JlbHMvLnJlbHNQSwECLQAUAAYACAAA&#10;ACEAcQFtZIYCAAA7BQAADgAAAAAAAAAAAAAAAAAuAgAAZHJzL2Uyb0RvYy54bWxQSwECLQAUAAYA&#10;CAAAACEA0aiu7OEAAAAJAQAADwAAAAAAAAAAAAAAAADgBAAAZHJzL2Rvd25yZXYueG1sUEsFBgAA&#10;AAAEAAQA8wAAAO4FAAAAAA==&#10;" adj="10800" fillcolor="#4f81bd [3204]" strokecolor="#243f60 [1604]" strokeweight="2pt"/>
            </w:pict>
          </mc:Fallback>
        </mc:AlternateContent>
      </w:r>
      <w:r w:rsidR="00EE1A66" w:rsidRPr="00856F6A">
        <w:rPr>
          <w:rFonts w:hint="eastAsia"/>
          <w:b/>
          <w:color w:val="00206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【めざす生徒の姿】</w:t>
      </w:r>
    </w:p>
    <w:p w:rsidR="00FB122D" w:rsidRDefault="00E92234" w:rsidP="00D6143C">
      <w:pPr>
        <w:ind w:firstLineChars="100" w:firstLine="212"/>
        <w:rPr>
          <w:b/>
          <w:sz w:val="22"/>
        </w:rPr>
      </w:pPr>
      <w:r w:rsidRPr="00856F6A">
        <w:rPr>
          <w:rFonts w:hint="eastAsia"/>
          <w:b/>
          <w:sz w:val="22"/>
        </w:rPr>
        <w:t>☆</w:t>
      </w:r>
      <w:r w:rsidR="003C6212">
        <w:rPr>
          <w:rFonts w:hint="eastAsia"/>
          <w:b/>
          <w:sz w:val="22"/>
        </w:rPr>
        <w:t xml:space="preserve">　</w:t>
      </w:r>
      <w:r w:rsidR="009B1A39" w:rsidRPr="00856F6A">
        <w:rPr>
          <w:rFonts w:hint="eastAsia"/>
          <w:b/>
          <w:sz w:val="22"/>
        </w:rPr>
        <w:t>「</w:t>
      </w:r>
      <w:r w:rsidR="004635A5" w:rsidRPr="00856F6A">
        <w:rPr>
          <w:rFonts w:hint="eastAsia"/>
          <w:b/>
          <w:sz w:val="22"/>
        </w:rPr>
        <w:t>確かに生きる力</w:t>
      </w:r>
      <w:r w:rsidR="009B1A39" w:rsidRPr="00856F6A">
        <w:rPr>
          <w:rFonts w:hint="eastAsia"/>
          <w:b/>
          <w:sz w:val="22"/>
        </w:rPr>
        <w:t>」を</w:t>
      </w:r>
      <w:r w:rsidR="00394521" w:rsidRPr="00856F6A">
        <w:rPr>
          <w:rFonts w:hint="eastAsia"/>
          <w:b/>
          <w:sz w:val="22"/>
        </w:rPr>
        <w:t>そなえ</w:t>
      </w:r>
      <w:r w:rsidR="004635A5" w:rsidRPr="00856F6A">
        <w:rPr>
          <w:rFonts w:hint="eastAsia"/>
          <w:b/>
          <w:sz w:val="22"/>
        </w:rPr>
        <w:t>た</w:t>
      </w:r>
      <w:r w:rsidR="009B1A39" w:rsidRPr="00856F6A">
        <w:rPr>
          <w:rFonts w:hint="eastAsia"/>
          <w:b/>
          <w:sz w:val="22"/>
        </w:rPr>
        <w:t>生徒</w:t>
      </w:r>
    </w:p>
    <w:p w:rsidR="00B1781A" w:rsidRPr="00856F6A" w:rsidRDefault="00B1781A" w:rsidP="00D6143C">
      <w:pPr>
        <w:ind w:firstLineChars="100" w:firstLine="212"/>
        <w:rPr>
          <w:b/>
          <w:sz w:val="22"/>
        </w:rPr>
      </w:pPr>
      <w:r w:rsidRPr="00856F6A">
        <w:rPr>
          <w:rFonts w:hint="eastAsia"/>
          <w:b/>
          <w:sz w:val="22"/>
        </w:rPr>
        <w:t>☆　互いに認め合い、支え合い、</w:t>
      </w:r>
      <w:r w:rsidR="00EB406C" w:rsidRPr="00856F6A">
        <w:rPr>
          <w:rFonts w:hint="eastAsia"/>
          <w:b/>
          <w:sz w:val="22"/>
        </w:rPr>
        <w:t>高め合える</w:t>
      </w:r>
      <w:r w:rsidRPr="00856F6A">
        <w:rPr>
          <w:rFonts w:hint="eastAsia"/>
          <w:b/>
          <w:sz w:val="22"/>
        </w:rPr>
        <w:t>生徒</w:t>
      </w:r>
    </w:p>
    <w:p w:rsidR="00933C3B" w:rsidRDefault="00933C3B" w:rsidP="00D6143C"/>
    <w:p w:rsidR="002565E7" w:rsidRPr="00EB406C" w:rsidRDefault="002565E7" w:rsidP="00D6143C"/>
    <w:p w:rsidR="00933C3B" w:rsidRPr="003A5B6A" w:rsidRDefault="0070755F" w:rsidP="00D6143C">
      <w:pPr>
        <w:ind w:firstLineChars="100" w:firstLine="272"/>
        <w:rPr>
          <w:b/>
          <w:sz w:val="28"/>
          <w:szCs w:val="28"/>
          <w:shd w:val="pct15" w:color="auto" w:fill="FFFFFF"/>
        </w:rPr>
      </w:pPr>
      <w:r>
        <w:rPr>
          <w:rFonts w:hint="eastAsia"/>
          <w:b/>
          <w:sz w:val="28"/>
          <w:szCs w:val="28"/>
          <w:shd w:val="pct15" w:color="auto" w:fill="FFFFFF"/>
        </w:rPr>
        <w:t>◇</w:t>
      </w:r>
      <w:r w:rsidR="00126548">
        <w:rPr>
          <w:rFonts w:hint="eastAsia"/>
          <w:b/>
          <w:sz w:val="28"/>
          <w:szCs w:val="28"/>
          <w:shd w:val="pct15" w:color="auto" w:fill="FFFFFF"/>
        </w:rPr>
        <w:t>「</w:t>
      </w:r>
      <w:r w:rsidR="00933C3B" w:rsidRPr="003A5B6A">
        <w:rPr>
          <w:rFonts w:hint="eastAsia"/>
          <w:b/>
          <w:sz w:val="28"/>
          <w:szCs w:val="28"/>
          <w:shd w:val="pct15" w:color="auto" w:fill="FFFFFF"/>
        </w:rPr>
        <w:t>学校づくりの三つの決意</w:t>
      </w:r>
      <w:r w:rsidR="00126548">
        <w:rPr>
          <w:rFonts w:hint="eastAsia"/>
          <w:b/>
          <w:sz w:val="28"/>
          <w:szCs w:val="28"/>
          <w:shd w:val="pct15" w:color="auto" w:fill="FFFFFF"/>
        </w:rPr>
        <w:t>」</w:t>
      </w:r>
    </w:p>
    <w:p w:rsidR="00933C3B" w:rsidRPr="003A5B6A" w:rsidRDefault="00933C3B" w:rsidP="00D6143C">
      <w:pPr>
        <w:ind w:firstLineChars="200" w:firstLine="463"/>
        <w:rPr>
          <w:rFonts w:asciiTheme="majorEastAsia" w:eastAsiaTheme="majorEastAsia" w:hAnsiTheme="majorEastAsia"/>
          <w:b/>
          <w:sz w:val="24"/>
          <w:szCs w:val="24"/>
        </w:rPr>
      </w:pPr>
      <w:r w:rsidRPr="003A5B6A">
        <w:rPr>
          <w:rFonts w:asciiTheme="majorEastAsia" w:eastAsiaTheme="majorEastAsia" w:hAnsiTheme="majorEastAsia" w:hint="eastAsia"/>
          <w:b/>
          <w:sz w:val="24"/>
          <w:szCs w:val="24"/>
        </w:rPr>
        <w:t>１　授業</w:t>
      </w:r>
      <w:r w:rsidR="00650384" w:rsidRPr="003A5B6A">
        <w:rPr>
          <w:rFonts w:asciiTheme="majorEastAsia" w:eastAsiaTheme="majorEastAsia" w:hAnsiTheme="majorEastAsia" w:hint="eastAsia"/>
          <w:b/>
          <w:sz w:val="24"/>
          <w:szCs w:val="24"/>
        </w:rPr>
        <w:t>を大切に</w:t>
      </w:r>
      <w:r w:rsidR="00226279" w:rsidRPr="003A5B6A">
        <w:rPr>
          <w:rFonts w:asciiTheme="majorEastAsia" w:eastAsiaTheme="majorEastAsia" w:hAnsiTheme="majorEastAsia" w:hint="eastAsia"/>
          <w:b/>
          <w:sz w:val="24"/>
          <w:szCs w:val="24"/>
        </w:rPr>
        <w:t>する学校</w:t>
      </w:r>
    </w:p>
    <w:p w:rsidR="00226279" w:rsidRPr="003A5B6A" w:rsidRDefault="00226279" w:rsidP="00D6143C">
      <w:pPr>
        <w:ind w:firstLineChars="100" w:firstLine="201"/>
        <w:rPr>
          <w:sz w:val="22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8F3271">
        <w:rPr>
          <w:rFonts w:hint="eastAsia"/>
        </w:rPr>
        <w:t>生徒が</w:t>
      </w:r>
      <w:r w:rsidRPr="003A5B6A">
        <w:rPr>
          <w:rFonts w:hint="eastAsia"/>
          <w:sz w:val="22"/>
        </w:rPr>
        <w:t>主体的・対話的に</w:t>
      </w:r>
      <w:r w:rsidR="008F3271">
        <w:rPr>
          <w:rFonts w:hint="eastAsia"/>
          <w:sz w:val="22"/>
        </w:rPr>
        <w:t>学び、問題解決能力を高める</w:t>
      </w:r>
      <w:r w:rsidRPr="003A5B6A">
        <w:rPr>
          <w:rFonts w:hint="eastAsia"/>
          <w:sz w:val="22"/>
        </w:rPr>
        <w:t>授業を展開します。</w:t>
      </w:r>
    </w:p>
    <w:p w:rsidR="002565E7" w:rsidRDefault="002565E7" w:rsidP="002565E7">
      <w:pPr>
        <w:ind w:firstLineChars="400" w:firstLine="843"/>
        <w:rPr>
          <w:sz w:val="22"/>
        </w:rPr>
      </w:pPr>
      <w:r>
        <w:rPr>
          <w:rFonts w:hint="eastAsia"/>
          <w:sz w:val="22"/>
        </w:rPr>
        <w:t>○　確かな学力の定着</w:t>
      </w:r>
    </w:p>
    <w:p w:rsidR="002565E7" w:rsidRDefault="002565E7" w:rsidP="002565E7">
      <w:pPr>
        <w:ind w:firstLineChars="400" w:firstLine="843"/>
        <w:rPr>
          <w:sz w:val="22"/>
        </w:rPr>
      </w:pPr>
      <w:r>
        <w:rPr>
          <w:rFonts w:hint="eastAsia"/>
          <w:sz w:val="22"/>
        </w:rPr>
        <w:t>○　こころとからだの健全な育成</w:t>
      </w:r>
    </w:p>
    <w:p w:rsidR="002565E7" w:rsidRPr="00C60B22" w:rsidRDefault="002565E7" w:rsidP="002565E7">
      <w:pPr>
        <w:ind w:firstLineChars="400" w:firstLine="843"/>
        <w:rPr>
          <w:sz w:val="22"/>
        </w:rPr>
      </w:pPr>
      <w:r>
        <w:rPr>
          <w:rFonts w:hint="eastAsia"/>
          <w:sz w:val="22"/>
        </w:rPr>
        <w:t>○　よりよい未来社会を創造する力の育成</w:t>
      </w:r>
    </w:p>
    <w:p w:rsidR="002565E7" w:rsidRPr="002565E7" w:rsidRDefault="002565E7" w:rsidP="00D6143C">
      <w:pPr>
        <w:ind w:firstLineChars="200" w:firstLine="463"/>
        <w:rPr>
          <w:rFonts w:asciiTheme="majorEastAsia" w:eastAsiaTheme="majorEastAsia" w:hAnsiTheme="majorEastAsia"/>
          <w:b/>
          <w:sz w:val="24"/>
          <w:szCs w:val="24"/>
        </w:rPr>
      </w:pPr>
    </w:p>
    <w:p w:rsidR="00933C3B" w:rsidRPr="003A5B6A" w:rsidRDefault="00933C3B" w:rsidP="00D6143C">
      <w:pPr>
        <w:ind w:firstLineChars="200" w:firstLine="463"/>
        <w:rPr>
          <w:rFonts w:asciiTheme="majorEastAsia" w:eastAsiaTheme="majorEastAsia" w:hAnsiTheme="majorEastAsia"/>
          <w:b/>
          <w:sz w:val="24"/>
          <w:szCs w:val="24"/>
        </w:rPr>
      </w:pPr>
      <w:r w:rsidRPr="003A5B6A">
        <w:rPr>
          <w:rFonts w:asciiTheme="majorEastAsia" w:eastAsiaTheme="majorEastAsia" w:hAnsiTheme="majorEastAsia" w:hint="eastAsia"/>
          <w:b/>
          <w:sz w:val="24"/>
          <w:szCs w:val="24"/>
        </w:rPr>
        <w:t>２　一人</w:t>
      </w:r>
      <w:r w:rsidR="0041198B">
        <w:rPr>
          <w:rFonts w:asciiTheme="majorEastAsia" w:eastAsiaTheme="majorEastAsia" w:hAnsiTheme="majorEastAsia" w:hint="eastAsia"/>
          <w:b/>
          <w:sz w:val="24"/>
          <w:szCs w:val="24"/>
        </w:rPr>
        <w:t>一人</w:t>
      </w:r>
      <w:r w:rsidR="00650384" w:rsidRPr="003A5B6A">
        <w:rPr>
          <w:rFonts w:asciiTheme="majorEastAsia" w:eastAsiaTheme="majorEastAsia" w:hAnsiTheme="majorEastAsia" w:hint="eastAsia"/>
          <w:b/>
          <w:sz w:val="24"/>
          <w:szCs w:val="24"/>
        </w:rPr>
        <w:t>を</w:t>
      </w:r>
      <w:r w:rsidRPr="003A5B6A">
        <w:rPr>
          <w:rFonts w:asciiTheme="majorEastAsia" w:eastAsiaTheme="majorEastAsia" w:hAnsiTheme="majorEastAsia" w:hint="eastAsia"/>
          <w:b/>
          <w:sz w:val="24"/>
          <w:szCs w:val="24"/>
        </w:rPr>
        <w:t>大切に</w:t>
      </w:r>
      <w:r w:rsidR="00650384" w:rsidRPr="003A5B6A">
        <w:rPr>
          <w:rFonts w:asciiTheme="majorEastAsia" w:eastAsiaTheme="majorEastAsia" w:hAnsiTheme="majorEastAsia" w:hint="eastAsia"/>
          <w:b/>
          <w:sz w:val="24"/>
          <w:szCs w:val="24"/>
        </w:rPr>
        <w:t>す</w:t>
      </w:r>
      <w:r w:rsidRPr="003A5B6A">
        <w:rPr>
          <w:rFonts w:asciiTheme="majorEastAsia" w:eastAsiaTheme="majorEastAsia" w:hAnsiTheme="majorEastAsia" w:hint="eastAsia"/>
          <w:b/>
          <w:sz w:val="24"/>
          <w:szCs w:val="24"/>
        </w:rPr>
        <w:t>る学校</w:t>
      </w:r>
    </w:p>
    <w:p w:rsidR="003A5B6A" w:rsidRPr="003A5B6A" w:rsidRDefault="00933C3B" w:rsidP="00D6143C">
      <w:pPr>
        <w:ind w:firstLineChars="100" w:firstLine="201"/>
        <w:rPr>
          <w:sz w:val="22"/>
        </w:rPr>
      </w:pPr>
      <w:r>
        <w:rPr>
          <w:rFonts w:hint="eastAsia"/>
        </w:rPr>
        <w:t xml:space="preserve">　</w:t>
      </w:r>
      <w:r w:rsidR="00226279">
        <w:rPr>
          <w:rFonts w:hint="eastAsia"/>
        </w:rPr>
        <w:t xml:space="preserve">　</w:t>
      </w:r>
      <w:r w:rsidR="00226279">
        <w:rPr>
          <w:rFonts w:hint="eastAsia"/>
        </w:rPr>
        <w:t xml:space="preserve"> </w:t>
      </w:r>
      <w:r w:rsidR="008F3271">
        <w:rPr>
          <w:rFonts w:hint="eastAsia"/>
        </w:rPr>
        <w:t>人を</w:t>
      </w:r>
      <w:r w:rsidR="00856F6A">
        <w:rPr>
          <w:rFonts w:hint="eastAsia"/>
          <w:sz w:val="22"/>
        </w:rPr>
        <w:t>思いやる</w:t>
      </w:r>
      <w:r w:rsidR="00EC377C" w:rsidRPr="003A5B6A">
        <w:rPr>
          <w:rFonts w:hint="eastAsia"/>
          <w:sz w:val="22"/>
        </w:rPr>
        <w:t>心を</w:t>
      </w:r>
      <w:r w:rsidR="008F3271">
        <w:rPr>
          <w:rFonts w:hint="eastAsia"/>
          <w:sz w:val="22"/>
        </w:rPr>
        <w:t>培い</w:t>
      </w:r>
      <w:r w:rsidR="00EB406C">
        <w:rPr>
          <w:rFonts w:hint="eastAsia"/>
          <w:sz w:val="22"/>
        </w:rPr>
        <w:t>、</w:t>
      </w:r>
      <w:r w:rsidR="00EC377C" w:rsidRPr="003A5B6A">
        <w:rPr>
          <w:rFonts w:hint="eastAsia"/>
          <w:sz w:val="22"/>
        </w:rPr>
        <w:t>共に生きる力を</w:t>
      </w:r>
      <w:r w:rsidR="008F3271">
        <w:rPr>
          <w:rFonts w:hint="eastAsia"/>
          <w:sz w:val="22"/>
        </w:rPr>
        <w:t>育み</w:t>
      </w:r>
      <w:r w:rsidR="00EC377C" w:rsidRPr="003A5B6A">
        <w:rPr>
          <w:rFonts w:hint="eastAsia"/>
          <w:sz w:val="22"/>
        </w:rPr>
        <w:t>ます。</w:t>
      </w:r>
    </w:p>
    <w:p w:rsidR="002565E7" w:rsidRPr="0053110A" w:rsidRDefault="002565E7" w:rsidP="002565E7">
      <w:pPr>
        <w:ind w:firstLineChars="400" w:firstLine="843"/>
        <w:rPr>
          <w:sz w:val="22"/>
        </w:rPr>
      </w:pPr>
      <w:r>
        <w:rPr>
          <w:rFonts w:hint="eastAsia"/>
          <w:sz w:val="22"/>
        </w:rPr>
        <w:t>○　自分も他者も大切にし、</w:t>
      </w:r>
      <w:r w:rsidRPr="00A363D4">
        <w:rPr>
          <w:rFonts w:hint="eastAsia"/>
          <w:sz w:val="22"/>
        </w:rPr>
        <w:t>認め合い高め合</w:t>
      </w:r>
      <w:r>
        <w:rPr>
          <w:rFonts w:hint="eastAsia"/>
          <w:sz w:val="22"/>
        </w:rPr>
        <w:t>える</w:t>
      </w:r>
      <w:r w:rsidRPr="0053110A">
        <w:rPr>
          <w:rFonts w:hint="eastAsia"/>
          <w:sz w:val="22"/>
        </w:rPr>
        <w:t>人権教育の実践</w:t>
      </w:r>
    </w:p>
    <w:p w:rsidR="002565E7" w:rsidRPr="00662863" w:rsidRDefault="002565E7" w:rsidP="002565E7">
      <w:pPr>
        <w:ind w:firstLineChars="400" w:firstLine="843"/>
        <w:rPr>
          <w:sz w:val="22"/>
        </w:rPr>
      </w:pPr>
      <w:r>
        <w:rPr>
          <w:rFonts w:hint="eastAsia"/>
          <w:sz w:val="22"/>
        </w:rPr>
        <w:t xml:space="preserve">○　</w:t>
      </w:r>
      <w:r w:rsidRPr="00662863">
        <w:rPr>
          <w:rFonts w:hint="eastAsia"/>
          <w:sz w:val="22"/>
        </w:rPr>
        <w:t>特別支援教育の理念を大切にした、個々に応じた生徒指導の実践</w:t>
      </w:r>
    </w:p>
    <w:p w:rsidR="002565E7" w:rsidRPr="00662863" w:rsidRDefault="002565E7" w:rsidP="002565E7">
      <w:pPr>
        <w:ind w:firstLineChars="400" w:firstLine="843"/>
        <w:rPr>
          <w:sz w:val="22"/>
        </w:rPr>
      </w:pPr>
      <w:r>
        <w:rPr>
          <w:rFonts w:hint="eastAsia"/>
          <w:sz w:val="22"/>
        </w:rPr>
        <w:t xml:space="preserve">○　</w:t>
      </w:r>
      <w:r w:rsidR="00F57420" w:rsidRPr="00F57420">
        <w:rPr>
          <w:rFonts w:hint="eastAsia"/>
          <w:sz w:val="22"/>
        </w:rPr>
        <w:t>生徒・教職員が安心</w:t>
      </w:r>
      <w:r w:rsidRPr="00662863">
        <w:rPr>
          <w:rFonts w:hint="eastAsia"/>
          <w:sz w:val="22"/>
        </w:rPr>
        <w:t>・安全に過ごせる学校環境</w:t>
      </w:r>
      <w:r>
        <w:rPr>
          <w:rFonts w:hint="eastAsia"/>
          <w:sz w:val="22"/>
        </w:rPr>
        <w:t>と実効性のある防災体制</w:t>
      </w:r>
      <w:r w:rsidRPr="00662863">
        <w:rPr>
          <w:rFonts w:hint="eastAsia"/>
          <w:sz w:val="22"/>
        </w:rPr>
        <w:t>の整備</w:t>
      </w:r>
    </w:p>
    <w:p w:rsidR="002565E7" w:rsidRDefault="002565E7" w:rsidP="00D6143C">
      <w:pPr>
        <w:ind w:firstLineChars="200" w:firstLine="463"/>
        <w:rPr>
          <w:rFonts w:asciiTheme="majorEastAsia" w:eastAsiaTheme="majorEastAsia" w:hAnsiTheme="majorEastAsia"/>
          <w:b/>
          <w:sz w:val="24"/>
          <w:szCs w:val="24"/>
        </w:rPr>
      </w:pPr>
    </w:p>
    <w:p w:rsidR="008F3271" w:rsidRDefault="00933C3B" w:rsidP="00D6143C">
      <w:pPr>
        <w:ind w:firstLineChars="200" w:firstLine="463"/>
      </w:pPr>
      <w:r w:rsidRPr="003A5B6A">
        <w:rPr>
          <w:rFonts w:asciiTheme="majorEastAsia" w:eastAsiaTheme="majorEastAsia" w:hAnsiTheme="majorEastAsia" w:hint="eastAsia"/>
          <w:b/>
          <w:sz w:val="24"/>
          <w:szCs w:val="24"/>
        </w:rPr>
        <w:t xml:space="preserve">３　</w:t>
      </w:r>
      <w:r w:rsidR="00A363D4">
        <w:rPr>
          <w:rFonts w:asciiTheme="majorEastAsia" w:eastAsiaTheme="majorEastAsia" w:hAnsiTheme="majorEastAsia" w:hint="eastAsia"/>
          <w:b/>
          <w:sz w:val="24"/>
          <w:szCs w:val="24"/>
        </w:rPr>
        <w:t>保護者や</w:t>
      </w:r>
      <w:r w:rsidR="00650384" w:rsidRPr="003A5B6A">
        <w:rPr>
          <w:rFonts w:asciiTheme="majorEastAsia" w:eastAsiaTheme="majorEastAsia" w:hAnsiTheme="majorEastAsia" w:hint="eastAsia"/>
          <w:b/>
          <w:sz w:val="24"/>
          <w:szCs w:val="24"/>
        </w:rPr>
        <w:t>地域と協働し高め合う学校</w:t>
      </w:r>
    </w:p>
    <w:p w:rsidR="00B1781A" w:rsidRDefault="00A363D4" w:rsidP="00D6143C">
      <w:pPr>
        <w:ind w:firstLineChars="350" w:firstLine="738"/>
        <w:rPr>
          <w:sz w:val="22"/>
        </w:rPr>
      </w:pPr>
      <w:r>
        <w:rPr>
          <w:rFonts w:hint="eastAsia"/>
          <w:sz w:val="22"/>
        </w:rPr>
        <w:t>互いに</w:t>
      </w:r>
      <w:r w:rsidR="00EC377C" w:rsidRPr="003A5B6A">
        <w:rPr>
          <w:rFonts w:hint="eastAsia"/>
          <w:sz w:val="22"/>
        </w:rPr>
        <w:t>連携を深め、協働し</w:t>
      </w:r>
      <w:r w:rsidR="008F3271">
        <w:rPr>
          <w:rFonts w:hint="eastAsia"/>
          <w:sz w:val="22"/>
        </w:rPr>
        <w:t>高め合い、</w:t>
      </w:r>
      <w:r w:rsidR="00EC377C" w:rsidRPr="003A5B6A">
        <w:rPr>
          <w:rFonts w:hint="eastAsia"/>
          <w:sz w:val="22"/>
        </w:rPr>
        <w:t>学校づくり</w:t>
      </w:r>
      <w:r w:rsidR="00291D66">
        <w:rPr>
          <w:rFonts w:hint="eastAsia"/>
          <w:sz w:val="22"/>
        </w:rPr>
        <w:t>・</w:t>
      </w:r>
      <w:r w:rsidR="00EC377C" w:rsidRPr="003A5B6A">
        <w:rPr>
          <w:rFonts w:hint="eastAsia"/>
          <w:sz w:val="22"/>
        </w:rPr>
        <w:t>まちづくりを推進します。</w:t>
      </w:r>
    </w:p>
    <w:p w:rsidR="002565E7" w:rsidRDefault="002565E7" w:rsidP="002565E7">
      <w:pPr>
        <w:ind w:firstLineChars="400" w:firstLine="843"/>
        <w:rPr>
          <w:sz w:val="22"/>
        </w:rPr>
      </w:pPr>
      <w:r>
        <w:rPr>
          <w:rFonts w:hint="eastAsia"/>
          <w:sz w:val="22"/>
        </w:rPr>
        <w:t>○　保護者との双方向の情報共有</w:t>
      </w:r>
    </w:p>
    <w:p w:rsidR="002565E7" w:rsidRDefault="002565E7" w:rsidP="002565E7">
      <w:pPr>
        <w:ind w:firstLineChars="400" w:firstLine="843"/>
        <w:rPr>
          <w:sz w:val="22"/>
        </w:rPr>
      </w:pPr>
      <w:r>
        <w:rPr>
          <w:rFonts w:hint="eastAsia"/>
          <w:sz w:val="22"/>
        </w:rPr>
        <w:t xml:space="preserve">○　</w:t>
      </w:r>
      <w:r w:rsidRPr="00126548">
        <w:rPr>
          <w:rFonts w:hint="eastAsia"/>
          <w:sz w:val="22"/>
        </w:rPr>
        <w:t>地域</w:t>
      </w:r>
      <w:r>
        <w:rPr>
          <w:rFonts w:hint="eastAsia"/>
          <w:sz w:val="22"/>
        </w:rPr>
        <w:t>等</w:t>
      </w:r>
      <w:r w:rsidRPr="00126548">
        <w:rPr>
          <w:rFonts w:hint="eastAsia"/>
          <w:sz w:val="22"/>
        </w:rPr>
        <w:t>の教育資源を活用した</w:t>
      </w:r>
      <w:r>
        <w:rPr>
          <w:rFonts w:hint="eastAsia"/>
          <w:sz w:val="22"/>
        </w:rPr>
        <w:t>教育活動</w:t>
      </w:r>
      <w:r w:rsidRPr="00126548">
        <w:rPr>
          <w:rFonts w:hint="eastAsia"/>
          <w:sz w:val="22"/>
        </w:rPr>
        <w:t>の実施</w:t>
      </w:r>
      <w:r>
        <w:rPr>
          <w:rFonts w:hint="eastAsia"/>
          <w:sz w:val="22"/>
        </w:rPr>
        <w:t>と地域活動への参画</w:t>
      </w:r>
    </w:p>
    <w:p w:rsidR="00EC377C" w:rsidRDefault="002565E7" w:rsidP="00813AF4">
      <w:pPr>
        <w:jc w:val="left"/>
        <w:rPr>
          <w:b/>
          <w:sz w:val="28"/>
          <w:szCs w:val="28"/>
        </w:rPr>
      </w:pPr>
      <w:r w:rsidRPr="002565E7">
        <w:rPr>
          <w:rFonts w:hint="eastAsia"/>
          <w:b/>
          <w:sz w:val="28"/>
          <w:szCs w:val="28"/>
        </w:rPr>
        <w:t xml:space="preserve">　</w:t>
      </w:r>
    </w:p>
    <w:p w:rsidR="00051DEF" w:rsidRPr="008202B5" w:rsidRDefault="00051DEF" w:rsidP="00813AF4">
      <w:pPr>
        <w:jc w:val="left"/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</w:pPr>
      <w:bookmarkStart w:id="0" w:name="_GoBack"/>
      <w:bookmarkEnd w:id="0"/>
    </w:p>
    <w:p w:rsidR="00A30909" w:rsidRPr="001A1442" w:rsidRDefault="00A30909" w:rsidP="00B8367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A1442">
        <w:rPr>
          <w:rFonts w:asciiTheme="majorEastAsia" w:eastAsiaTheme="majorEastAsia" w:hAnsiTheme="majorEastAsia" w:hint="eastAsia"/>
          <w:b/>
          <w:kern w:val="0"/>
          <w:sz w:val="28"/>
          <w:szCs w:val="28"/>
          <w:highlight w:val="cyan"/>
        </w:rPr>
        <w:lastRenderedPageBreak/>
        <w:t>「学校づくり三つの決意」</w:t>
      </w:r>
      <w:r w:rsidR="00264E46" w:rsidRPr="001A1442">
        <w:rPr>
          <w:rFonts w:asciiTheme="majorEastAsia" w:eastAsiaTheme="majorEastAsia" w:hAnsiTheme="majorEastAsia" w:hint="eastAsia"/>
          <w:b/>
          <w:kern w:val="0"/>
          <w:sz w:val="28"/>
          <w:szCs w:val="28"/>
          <w:highlight w:val="cyan"/>
        </w:rPr>
        <w:t>〈</w:t>
      </w:r>
      <w:r w:rsidR="00810F6E" w:rsidRPr="001A1442">
        <w:rPr>
          <w:rFonts w:asciiTheme="majorEastAsia" w:eastAsiaTheme="majorEastAsia" w:hAnsiTheme="majorEastAsia" w:hint="eastAsia"/>
          <w:b/>
          <w:kern w:val="0"/>
          <w:sz w:val="28"/>
          <w:szCs w:val="28"/>
          <w:highlight w:val="cyan"/>
        </w:rPr>
        <w:t>令和</w:t>
      </w:r>
      <w:r w:rsidR="00943D97" w:rsidRPr="001A1442">
        <w:rPr>
          <w:rFonts w:asciiTheme="majorEastAsia" w:eastAsiaTheme="majorEastAsia" w:hAnsiTheme="majorEastAsia" w:hint="eastAsia"/>
          <w:b/>
          <w:kern w:val="0"/>
          <w:sz w:val="28"/>
          <w:szCs w:val="28"/>
          <w:highlight w:val="cyan"/>
        </w:rPr>
        <w:t>５</w:t>
      </w:r>
      <w:r w:rsidR="00264E46" w:rsidRPr="001A1442">
        <w:rPr>
          <w:rFonts w:asciiTheme="majorEastAsia" w:eastAsiaTheme="majorEastAsia" w:hAnsiTheme="majorEastAsia" w:hint="eastAsia"/>
          <w:b/>
          <w:kern w:val="0"/>
          <w:sz w:val="28"/>
          <w:szCs w:val="28"/>
          <w:highlight w:val="cyan"/>
        </w:rPr>
        <w:t>年度の</w:t>
      </w:r>
      <w:r w:rsidR="001545A1" w:rsidRPr="001A1442">
        <w:rPr>
          <w:rFonts w:asciiTheme="majorEastAsia" w:eastAsiaTheme="majorEastAsia" w:hAnsiTheme="majorEastAsia" w:hint="eastAsia"/>
          <w:b/>
          <w:kern w:val="0"/>
          <w:sz w:val="28"/>
          <w:szCs w:val="28"/>
          <w:highlight w:val="cyan"/>
        </w:rPr>
        <w:t>具体的な</w:t>
      </w:r>
      <w:r w:rsidR="00264E46" w:rsidRPr="001A1442">
        <w:rPr>
          <w:rFonts w:asciiTheme="majorEastAsia" w:eastAsiaTheme="majorEastAsia" w:hAnsiTheme="majorEastAsia" w:hint="eastAsia"/>
          <w:b/>
          <w:kern w:val="0"/>
          <w:sz w:val="28"/>
          <w:szCs w:val="28"/>
          <w:highlight w:val="cyan"/>
        </w:rPr>
        <w:t>取組内容〉</w:t>
      </w:r>
    </w:p>
    <w:p w:rsidR="00A30909" w:rsidRPr="001A1442" w:rsidRDefault="00A30909" w:rsidP="00FE260A">
      <w:pPr>
        <w:spacing w:line="340" w:lineRule="exact"/>
        <w:ind w:firstLineChars="100" w:firstLine="232"/>
        <w:rPr>
          <w:rFonts w:asciiTheme="majorEastAsia" w:eastAsiaTheme="majorEastAsia" w:hAnsiTheme="majorEastAsia"/>
          <w:b/>
          <w:sz w:val="24"/>
          <w:szCs w:val="24"/>
        </w:rPr>
      </w:pPr>
      <w:r w:rsidRPr="001A1442">
        <w:rPr>
          <w:rFonts w:asciiTheme="majorEastAsia" w:eastAsiaTheme="majorEastAsia" w:hAnsiTheme="majorEastAsia" w:hint="eastAsia"/>
          <w:b/>
          <w:sz w:val="24"/>
          <w:szCs w:val="24"/>
        </w:rPr>
        <w:t>１　授業を大切にする学校</w:t>
      </w:r>
    </w:p>
    <w:p w:rsidR="004C4A5A" w:rsidRPr="00AC175E" w:rsidRDefault="004C4A5A" w:rsidP="00FE260A">
      <w:pPr>
        <w:spacing w:line="340" w:lineRule="exact"/>
        <w:ind w:firstLineChars="100" w:firstLine="232"/>
        <w:rPr>
          <w:rFonts w:asciiTheme="minorEastAsia" w:hAnsiTheme="minorEastAsia"/>
          <w:b/>
          <w:sz w:val="24"/>
          <w:szCs w:val="24"/>
        </w:rPr>
      </w:pPr>
      <w:r w:rsidRPr="001A144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1A144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AC175E">
        <w:rPr>
          <w:rFonts w:asciiTheme="minorEastAsia" w:hAnsiTheme="minorEastAsia" w:hint="eastAsia"/>
          <w:b/>
          <w:sz w:val="24"/>
          <w:szCs w:val="24"/>
          <w:shd w:val="pct15" w:color="auto" w:fill="FFFFFF"/>
        </w:rPr>
        <w:t>授業を中心</w:t>
      </w:r>
      <w:r w:rsidR="00251834" w:rsidRPr="00AC175E">
        <w:rPr>
          <w:rFonts w:asciiTheme="minorEastAsia" w:hAnsiTheme="minorEastAsia" w:hint="eastAsia"/>
          <w:b/>
          <w:sz w:val="24"/>
          <w:szCs w:val="24"/>
          <w:shd w:val="pct15" w:color="auto" w:fill="FFFFFF"/>
        </w:rPr>
        <w:t>とした</w:t>
      </w:r>
      <w:r w:rsidRPr="00AC175E">
        <w:rPr>
          <w:rFonts w:asciiTheme="minorEastAsia" w:hAnsiTheme="minorEastAsia" w:hint="eastAsia"/>
          <w:b/>
          <w:sz w:val="24"/>
          <w:szCs w:val="24"/>
          <w:shd w:val="pct15" w:color="auto" w:fill="FFFFFF"/>
        </w:rPr>
        <w:t>「確かに生きる力」の基盤となる</w:t>
      </w:r>
      <w:r w:rsidR="001545A1" w:rsidRPr="00AC175E">
        <w:rPr>
          <w:rFonts w:asciiTheme="minorEastAsia" w:hAnsiTheme="minorEastAsia" w:hint="eastAsia"/>
          <w:b/>
          <w:sz w:val="24"/>
          <w:szCs w:val="24"/>
          <w:shd w:val="pct15" w:color="auto" w:fill="FFFFFF"/>
        </w:rPr>
        <w:t>「</w:t>
      </w:r>
      <w:r w:rsidRPr="00AC175E">
        <w:rPr>
          <w:rFonts w:asciiTheme="minorEastAsia" w:hAnsiTheme="minorEastAsia" w:hint="eastAsia"/>
          <w:b/>
          <w:sz w:val="24"/>
          <w:szCs w:val="24"/>
          <w:shd w:val="pct15" w:color="auto" w:fill="FFFFFF"/>
        </w:rPr>
        <w:t>力</w:t>
      </w:r>
      <w:r w:rsidR="001545A1" w:rsidRPr="00AC175E">
        <w:rPr>
          <w:rFonts w:asciiTheme="minorEastAsia" w:hAnsiTheme="minorEastAsia" w:hint="eastAsia"/>
          <w:b/>
          <w:sz w:val="24"/>
          <w:szCs w:val="24"/>
          <w:shd w:val="pct15" w:color="auto" w:fill="FFFFFF"/>
        </w:rPr>
        <w:t>」</w:t>
      </w:r>
      <w:r w:rsidR="00251834" w:rsidRPr="00AC175E">
        <w:rPr>
          <w:rFonts w:asciiTheme="minorEastAsia" w:hAnsiTheme="minorEastAsia" w:hint="eastAsia"/>
          <w:b/>
          <w:sz w:val="24"/>
          <w:szCs w:val="24"/>
          <w:shd w:val="pct15" w:color="auto" w:fill="FFFFFF"/>
        </w:rPr>
        <w:t>の育成</w:t>
      </w:r>
    </w:p>
    <w:p w:rsidR="003D229B" w:rsidRPr="005230C3" w:rsidRDefault="00AA02B6" w:rsidP="00A50994">
      <w:pPr>
        <w:spacing w:line="340" w:lineRule="exact"/>
        <w:ind w:firstLineChars="100" w:firstLine="212"/>
        <w:jc w:val="left"/>
        <w:rPr>
          <w:sz w:val="22"/>
        </w:rPr>
      </w:pPr>
      <w:r w:rsidRPr="001A1442">
        <w:rPr>
          <w:rFonts w:asciiTheme="majorEastAsia" w:eastAsiaTheme="majorEastAsia" w:hAnsiTheme="majorEastAsia" w:hint="eastAsia"/>
          <w:b/>
          <w:sz w:val="22"/>
        </w:rPr>
        <w:t>（</w:t>
      </w:r>
      <w:r w:rsidR="000C379B" w:rsidRPr="001A1442">
        <w:rPr>
          <w:rFonts w:asciiTheme="majorEastAsia" w:eastAsiaTheme="majorEastAsia" w:hAnsiTheme="majorEastAsia" w:hint="eastAsia"/>
          <w:b/>
          <w:sz w:val="22"/>
        </w:rPr>
        <w:t>１</w:t>
      </w:r>
      <w:r w:rsidRPr="001A1442">
        <w:rPr>
          <w:rFonts w:asciiTheme="majorEastAsia" w:eastAsiaTheme="majorEastAsia" w:hAnsiTheme="majorEastAsia" w:hint="eastAsia"/>
          <w:b/>
          <w:sz w:val="22"/>
        </w:rPr>
        <w:t>）</w:t>
      </w:r>
      <w:r w:rsidR="003D229B" w:rsidRPr="001A1442">
        <w:rPr>
          <w:rFonts w:asciiTheme="majorEastAsia" w:eastAsiaTheme="majorEastAsia" w:hAnsiTheme="majorEastAsia" w:hint="eastAsia"/>
          <w:b/>
          <w:sz w:val="22"/>
        </w:rPr>
        <w:t>確かな学力</w:t>
      </w:r>
      <w:r w:rsidR="00CA4CD0" w:rsidRPr="001A1442">
        <w:rPr>
          <w:rFonts w:asciiTheme="majorEastAsia" w:eastAsiaTheme="majorEastAsia" w:hAnsiTheme="majorEastAsia" w:hint="eastAsia"/>
          <w:b/>
          <w:sz w:val="22"/>
        </w:rPr>
        <w:t>の定着</w:t>
      </w:r>
      <w:r w:rsidR="00F07EFD">
        <w:rPr>
          <w:rFonts w:asciiTheme="majorEastAsia" w:eastAsiaTheme="majorEastAsia" w:hAnsiTheme="majorEastAsia" w:hint="eastAsia"/>
          <w:b/>
          <w:sz w:val="22"/>
        </w:rPr>
        <w:t xml:space="preserve">　　</w:t>
      </w:r>
    </w:p>
    <w:p w:rsidR="00C60B22" w:rsidRDefault="00F14D99" w:rsidP="00FE260A">
      <w:pPr>
        <w:spacing w:line="340" w:lineRule="exact"/>
        <w:ind w:leftChars="300" w:left="813" w:hangingChars="100" w:hanging="211"/>
        <w:rPr>
          <w:sz w:val="22"/>
        </w:rPr>
      </w:pPr>
      <w:r w:rsidRPr="005230C3">
        <w:rPr>
          <w:rFonts w:hint="eastAsia"/>
          <w:sz w:val="22"/>
        </w:rPr>
        <w:t>①授業公開を軸とした「主体的・対話的で深い学び」</w:t>
      </w:r>
      <w:r>
        <w:rPr>
          <w:rFonts w:hint="eastAsia"/>
          <w:sz w:val="22"/>
        </w:rPr>
        <w:t>の</w:t>
      </w:r>
      <w:r w:rsidRPr="005230C3">
        <w:rPr>
          <w:rFonts w:hint="eastAsia"/>
          <w:sz w:val="22"/>
        </w:rPr>
        <w:t>実現</w:t>
      </w:r>
      <w:r>
        <w:rPr>
          <w:rFonts w:hint="eastAsia"/>
          <w:sz w:val="22"/>
        </w:rPr>
        <w:t>及び「</w:t>
      </w:r>
      <w:r w:rsidR="00C60B22" w:rsidRPr="00AA2456">
        <w:rPr>
          <w:rFonts w:hint="eastAsia"/>
          <w:sz w:val="22"/>
        </w:rPr>
        <w:t>問題解決能力向上</w:t>
      </w:r>
      <w:r>
        <w:rPr>
          <w:rFonts w:hint="eastAsia"/>
          <w:sz w:val="22"/>
        </w:rPr>
        <w:t>」</w:t>
      </w:r>
      <w:r w:rsidR="00C60B22" w:rsidRPr="00AA2456">
        <w:rPr>
          <w:rFonts w:hint="eastAsia"/>
          <w:sz w:val="22"/>
        </w:rPr>
        <w:t>のための授業</w:t>
      </w:r>
      <w:r w:rsidR="00C60B22">
        <w:rPr>
          <w:rFonts w:hint="eastAsia"/>
          <w:sz w:val="22"/>
        </w:rPr>
        <w:t>づくり</w:t>
      </w:r>
    </w:p>
    <w:p w:rsidR="00AC175E" w:rsidRDefault="00AC175E" w:rsidP="00FE260A">
      <w:pPr>
        <w:spacing w:line="340" w:lineRule="exact"/>
        <w:ind w:leftChars="300" w:left="813" w:hangingChars="100" w:hanging="211"/>
        <w:rPr>
          <w:sz w:val="22"/>
        </w:rPr>
      </w:pPr>
      <w:r w:rsidRPr="00AC175E">
        <w:rPr>
          <w:rFonts w:hint="eastAsia"/>
          <w:sz w:val="22"/>
        </w:rPr>
        <w:t>②「全国学力・学習状況調査」</w:t>
      </w:r>
      <w:r w:rsidRPr="005230C3">
        <w:rPr>
          <w:rFonts w:hint="eastAsia"/>
          <w:sz w:val="22"/>
        </w:rPr>
        <w:t>等の結果分析に基づいた授業改善</w:t>
      </w:r>
      <w:r w:rsidRPr="00AC175E">
        <w:rPr>
          <w:rFonts w:hint="eastAsia"/>
          <w:sz w:val="22"/>
        </w:rPr>
        <w:t>（教職員の資質・能力の向上）</w:t>
      </w:r>
    </w:p>
    <w:p w:rsidR="00AC175E" w:rsidRPr="005230C3" w:rsidRDefault="00AC175E" w:rsidP="00FE260A">
      <w:pPr>
        <w:spacing w:line="340" w:lineRule="exact"/>
        <w:ind w:leftChars="400" w:left="803"/>
        <w:rPr>
          <w:sz w:val="22"/>
        </w:rPr>
      </w:pPr>
      <w:r>
        <w:rPr>
          <w:rFonts w:hint="eastAsia"/>
          <w:sz w:val="22"/>
        </w:rPr>
        <w:t>による</w:t>
      </w:r>
      <w:r w:rsidRPr="005230C3">
        <w:rPr>
          <w:rFonts w:hint="eastAsia"/>
          <w:sz w:val="22"/>
        </w:rPr>
        <w:t>基礎・基本の定着</w:t>
      </w:r>
    </w:p>
    <w:p w:rsidR="00AC175E" w:rsidRPr="005230C3" w:rsidRDefault="00AC175E" w:rsidP="00FE260A">
      <w:pPr>
        <w:spacing w:line="340" w:lineRule="exact"/>
        <w:ind w:firstLineChars="300" w:firstLine="632"/>
        <w:rPr>
          <w:sz w:val="22"/>
        </w:rPr>
      </w:pPr>
      <w:r w:rsidRPr="005230C3">
        <w:rPr>
          <w:rFonts w:hint="eastAsia"/>
          <w:sz w:val="22"/>
        </w:rPr>
        <w:t>③ＩＣＴ機器を効果的に活用した教育活動の充実</w:t>
      </w:r>
    </w:p>
    <w:p w:rsidR="006E3986" w:rsidRPr="005230C3" w:rsidRDefault="001A1442" w:rsidP="00FE260A">
      <w:pPr>
        <w:spacing w:line="340" w:lineRule="exact"/>
        <w:ind w:firstLineChars="300" w:firstLine="632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④</w:t>
      </w:r>
      <w:r w:rsidR="006E3986" w:rsidRPr="005230C3">
        <w:rPr>
          <w:rFonts w:hint="eastAsia"/>
          <w:sz w:val="22"/>
        </w:rPr>
        <w:t>学習習慣の定着を意図した授業等における指導の工夫、家庭との連携</w:t>
      </w:r>
    </w:p>
    <w:p w:rsidR="007B4BAC" w:rsidRPr="005230C3" w:rsidRDefault="00E440C9" w:rsidP="00FE260A">
      <w:pPr>
        <w:spacing w:line="340" w:lineRule="exact"/>
        <w:ind w:firstLineChars="300" w:firstLine="632"/>
        <w:rPr>
          <w:sz w:val="22"/>
        </w:rPr>
      </w:pPr>
      <w:r w:rsidRPr="005230C3">
        <w:rPr>
          <w:rFonts w:hint="eastAsia"/>
          <w:sz w:val="22"/>
        </w:rPr>
        <w:t xml:space="preserve">　</w:t>
      </w:r>
      <w:r w:rsidR="00323EFF" w:rsidRPr="005230C3">
        <w:rPr>
          <w:rFonts w:hint="eastAsia"/>
          <w:sz w:val="22"/>
        </w:rPr>
        <w:t>◇</w:t>
      </w:r>
      <w:r w:rsidR="007B4BAC" w:rsidRPr="005230C3">
        <w:rPr>
          <w:rFonts w:hint="eastAsia"/>
          <w:sz w:val="22"/>
        </w:rPr>
        <w:t>見通しを持ち主体的に「学び」に取り組むための「めあて」「ふりかえり」の提示</w:t>
      </w:r>
    </w:p>
    <w:p w:rsidR="007B4BAC" w:rsidRPr="005230C3" w:rsidRDefault="00323EFF" w:rsidP="00FE260A">
      <w:pPr>
        <w:spacing w:line="340" w:lineRule="exact"/>
        <w:ind w:firstLineChars="400" w:firstLine="843"/>
        <w:rPr>
          <w:sz w:val="22"/>
        </w:rPr>
      </w:pPr>
      <w:r w:rsidRPr="005230C3">
        <w:rPr>
          <w:rFonts w:hint="eastAsia"/>
          <w:sz w:val="22"/>
        </w:rPr>
        <w:t>◇</w:t>
      </w:r>
      <w:r w:rsidR="00FE260A" w:rsidRPr="0053110A">
        <w:rPr>
          <w:rFonts w:hint="eastAsia"/>
          <w:sz w:val="22"/>
        </w:rPr>
        <w:t>「</w:t>
      </w:r>
      <w:r w:rsidR="00FE260A">
        <w:rPr>
          <w:rFonts w:hint="eastAsia"/>
          <w:sz w:val="22"/>
        </w:rPr>
        <w:t>保幼小中連携</w:t>
      </w:r>
      <w:r w:rsidR="00FE260A" w:rsidRPr="0053110A">
        <w:rPr>
          <w:rFonts w:hint="eastAsia"/>
          <w:sz w:val="22"/>
        </w:rPr>
        <w:t>」</w:t>
      </w:r>
      <w:r w:rsidR="00FE260A">
        <w:rPr>
          <w:rFonts w:hint="eastAsia"/>
          <w:sz w:val="22"/>
        </w:rPr>
        <w:t>による</w:t>
      </w:r>
      <w:r w:rsidR="00540BFC" w:rsidRPr="005230C3">
        <w:rPr>
          <w:rFonts w:hint="eastAsia"/>
          <w:sz w:val="22"/>
        </w:rPr>
        <w:t>「学び」や</w:t>
      </w:r>
      <w:r w:rsidR="00FE260A">
        <w:rPr>
          <w:rFonts w:hint="eastAsia"/>
          <w:sz w:val="22"/>
        </w:rPr>
        <w:t>、</w:t>
      </w:r>
      <w:r w:rsidR="00540BFC" w:rsidRPr="005230C3">
        <w:rPr>
          <w:rFonts w:hint="eastAsia"/>
          <w:sz w:val="22"/>
        </w:rPr>
        <w:t>他</w:t>
      </w:r>
      <w:r w:rsidR="007B4BAC" w:rsidRPr="005230C3">
        <w:rPr>
          <w:rFonts w:hint="eastAsia"/>
          <w:sz w:val="22"/>
        </w:rPr>
        <w:t>教科等</w:t>
      </w:r>
      <w:r w:rsidR="00FE260A">
        <w:rPr>
          <w:rFonts w:hint="eastAsia"/>
          <w:sz w:val="22"/>
        </w:rPr>
        <w:t>と</w:t>
      </w:r>
      <w:r w:rsidR="007B4BAC" w:rsidRPr="005230C3">
        <w:rPr>
          <w:rFonts w:hint="eastAsia"/>
          <w:sz w:val="22"/>
        </w:rPr>
        <w:t>の関連を意識した指導内容・配列の工夫</w:t>
      </w:r>
    </w:p>
    <w:p w:rsidR="003D229B" w:rsidRPr="005230C3" w:rsidRDefault="00AA02B6" w:rsidP="00FE260A">
      <w:pPr>
        <w:spacing w:line="340" w:lineRule="exact"/>
        <w:ind w:firstLineChars="100" w:firstLine="212"/>
        <w:rPr>
          <w:szCs w:val="21"/>
        </w:rPr>
      </w:pPr>
      <w:r w:rsidRPr="001A1442">
        <w:rPr>
          <w:rFonts w:asciiTheme="majorEastAsia" w:eastAsiaTheme="majorEastAsia" w:hAnsiTheme="majorEastAsia" w:hint="eastAsia"/>
          <w:b/>
          <w:sz w:val="22"/>
        </w:rPr>
        <w:t>（</w:t>
      </w:r>
      <w:r w:rsidR="000C379B" w:rsidRPr="001A1442">
        <w:rPr>
          <w:rFonts w:asciiTheme="majorEastAsia" w:eastAsiaTheme="majorEastAsia" w:hAnsiTheme="majorEastAsia" w:hint="eastAsia"/>
          <w:b/>
          <w:sz w:val="22"/>
        </w:rPr>
        <w:t>２</w:t>
      </w:r>
      <w:r w:rsidRPr="001A1442">
        <w:rPr>
          <w:rFonts w:asciiTheme="majorEastAsia" w:eastAsiaTheme="majorEastAsia" w:hAnsiTheme="majorEastAsia" w:hint="eastAsia"/>
          <w:b/>
          <w:sz w:val="22"/>
        </w:rPr>
        <w:t>）</w:t>
      </w:r>
      <w:r w:rsidR="00CA4CD0" w:rsidRPr="001A1442">
        <w:rPr>
          <w:rFonts w:asciiTheme="majorEastAsia" w:eastAsiaTheme="majorEastAsia" w:hAnsiTheme="majorEastAsia" w:hint="eastAsia"/>
          <w:b/>
          <w:sz w:val="22"/>
        </w:rPr>
        <w:t>こころとからだの健全な育成</w:t>
      </w:r>
      <w:r w:rsidR="00F07EFD">
        <w:rPr>
          <w:rFonts w:asciiTheme="majorEastAsia" w:eastAsiaTheme="majorEastAsia" w:hAnsiTheme="majorEastAsia" w:hint="eastAsia"/>
          <w:b/>
          <w:sz w:val="22"/>
        </w:rPr>
        <w:t xml:space="preserve">　　</w:t>
      </w:r>
    </w:p>
    <w:p w:rsidR="002014D1" w:rsidRPr="005230C3" w:rsidRDefault="002014D1" w:rsidP="00FE260A">
      <w:pPr>
        <w:spacing w:line="340" w:lineRule="exact"/>
        <w:ind w:firstLineChars="300" w:firstLine="632"/>
        <w:rPr>
          <w:sz w:val="22"/>
        </w:rPr>
      </w:pPr>
      <w:r w:rsidRPr="005230C3">
        <w:rPr>
          <w:rFonts w:hint="eastAsia"/>
          <w:sz w:val="22"/>
        </w:rPr>
        <w:t>①「健全な生活習慣」の定着</w:t>
      </w:r>
    </w:p>
    <w:p w:rsidR="00745050" w:rsidRPr="005230C3" w:rsidRDefault="00CD0216" w:rsidP="00FE260A">
      <w:pPr>
        <w:spacing w:line="340" w:lineRule="exact"/>
        <w:ind w:firstLineChars="300" w:firstLine="632"/>
        <w:rPr>
          <w:sz w:val="22"/>
        </w:rPr>
      </w:pPr>
      <w:r w:rsidRPr="005230C3">
        <w:rPr>
          <w:rFonts w:hint="eastAsia"/>
          <w:sz w:val="22"/>
        </w:rPr>
        <w:t>②</w:t>
      </w:r>
      <w:r w:rsidR="00745050" w:rsidRPr="005230C3">
        <w:rPr>
          <w:rFonts w:hint="eastAsia"/>
          <w:sz w:val="22"/>
        </w:rPr>
        <w:t>社会や他者との関わりについての意識</w:t>
      </w:r>
      <w:r w:rsidR="008C7125" w:rsidRPr="005230C3">
        <w:rPr>
          <w:rFonts w:hint="eastAsia"/>
          <w:sz w:val="22"/>
        </w:rPr>
        <w:t>向上や</w:t>
      </w:r>
      <w:r w:rsidR="00745050" w:rsidRPr="005230C3">
        <w:rPr>
          <w:rFonts w:hint="eastAsia"/>
          <w:sz w:val="22"/>
        </w:rPr>
        <w:t>規範意識の</w:t>
      </w:r>
      <w:r w:rsidR="008C7125" w:rsidRPr="005230C3">
        <w:rPr>
          <w:rFonts w:hint="eastAsia"/>
          <w:sz w:val="22"/>
        </w:rPr>
        <w:t>定着</w:t>
      </w:r>
      <w:r w:rsidR="00745050" w:rsidRPr="005230C3">
        <w:rPr>
          <w:rFonts w:hint="eastAsia"/>
          <w:sz w:val="22"/>
        </w:rPr>
        <w:t>を</w:t>
      </w:r>
      <w:r w:rsidR="008C7125" w:rsidRPr="005230C3">
        <w:rPr>
          <w:rFonts w:hint="eastAsia"/>
          <w:sz w:val="22"/>
        </w:rPr>
        <w:t>目指した</w:t>
      </w:r>
      <w:r w:rsidR="00745050" w:rsidRPr="005230C3">
        <w:rPr>
          <w:rFonts w:hint="eastAsia"/>
          <w:sz w:val="22"/>
        </w:rPr>
        <w:t>教育活動の実施</w:t>
      </w:r>
    </w:p>
    <w:p w:rsidR="00656FA5" w:rsidRPr="005230C3" w:rsidRDefault="008C7125" w:rsidP="00FE260A">
      <w:pPr>
        <w:spacing w:line="340" w:lineRule="exact"/>
        <w:ind w:firstLineChars="300" w:firstLine="632"/>
        <w:rPr>
          <w:sz w:val="22"/>
        </w:rPr>
      </w:pPr>
      <w:r w:rsidRPr="005230C3">
        <w:rPr>
          <w:rFonts w:hint="eastAsia"/>
          <w:sz w:val="22"/>
        </w:rPr>
        <w:t>③</w:t>
      </w:r>
      <w:r w:rsidR="00656FA5" w:rsidRPr="005230C3">
        <w:rPr>
          <w:rFonts w:hint="eastAsia"/>
          <w:sz w:val="22"/>
        </w:rPr>
        <w:t>多様な人権を尊重し、差別やいじめを許さない</w:t>
      </w:r>
      <w:r w:rsidRPr="005230C3">
        <w:rPr>
          <w:rFonts w:hint="eastAsia"/>
          <w:sz w:val="22"/>
        </w:rPr>
        <w:t>風土を育む「人権学習」の実施</w:t>
      </w:r>
    </w:p>
    <w:p w:rsidR="00656FA5" w:rsidRPr="005230C3" w:rsidRDefault="008C7125" w:rsidP="00FE260A">
      <w:pPr>
        <w:spacing w:line="340" w:lineRule="exact"/>
        <w:ind w:firstLineChars="300" w:firstLine="632"/>
        <w:rPr>
          <w:sz w:val="22"/>
        </w:rPr>
      </w:pPr>
      <w:r w:rsidRPr="005230C3">
        <w:rPr>
          <w:rFonts w:hint="eastAsia"/>
          <w:sz w:val="22"/>
        </w:rPr>
        <w:t>④</w:t>
      </w:r>
      <w:r w:rsidR="00656FA5" w:rsidRPr="005230C3">
        <w:rPr>
          <w:rFonts w:hint="eastAsia"/>
          <w:sz w:val="22"/>
        </w:rPr>
        <w:t>「確かに生きる」ための基盤となる道徳性を養う授業等の実施</w:t>
      </w:r>
    </w:p>
    <w:p w:rsidR="00656FA5" w:rsidRPr="005230C3" w:rsidRDefault="008C7125" w:rsidP="00FE260A">
      <w:pPr>
        <w:spacing w:line="340" w:lineRule="exact"/>
        <w:ind w:firstLineChars="300" w:firstLine="632"/>
        <w:rPr>
          <w:sz w:val="22"/>
        </w:rPr>
      </w:pPr>
      <w:r w:rsidRPr="005230C3">
        <w:rPr>
          <w:rFonts w:hint="eastAsia"/>
          <w:sz w:val="22"/>
        </w:rPr>
        <w:t>⑤</w:t>
      </w:r>
      <w:r w:rsidR="00656FA5" w:rsidRPr="005230C3">
        <w:rPr>
          <w:rFonts w:hint="eastAsia"/>
          <w:sz w:val="22"/>
        </w:rPr>
        <w:t>「朝の読書」の実施、各教科での図書室の活用、家庭との連携等による読書活動の充実</w:t>
      </w:r>
    </w:p>
    <w:p w:rsidR="00745050" w:rsidRPr="005230C3" w:rsidRDefault="008C7125" w:rsidP="00FE260A">
      <w:pPr>
        <w:spacing w:line="340" w:lineRule="exact"/>
        <w:ind w:firstLineChars="300" w:firstLine="632"/>
        <w:rPr>
          <w:sz w:val="22"/>
        </w:rPr>
      </w:pPr>
      <w:r w:rsidRPr="005230C3">
        <w:rPr>
          <w:rFonts w:hint="eastAsia"/>
          <w:sz w:val="22"/>
        </w:rPr>
        <w:t>⑥</w:t>
      </w:r>
      <w:r w:rsidR="00745050" w:rsidRPr="005230C3">
        <w:rPr>
          <w:rFonts w:hint="eastAsia"/>
          <w:sz w:val="22"/>
        </w:rPr>
        <w:t>保健体育の授業や学校行事における、運動意欲の向上、体力の増進</w:t>
      </w:r>
      <w:r w:rsidR="00CD0216" w:rsidRPr="005230C3">
        <w:rPr>
          <w:rFonts w:hint="eastAsia"/>
          <w:sz w:val="22"/>
        </w:rPr>
        <w:t>、</w:t>
      </w:r>
      <w:r w:rsidRPr="005230C3">
        <w:rPr>
          <w:rFonts w:hint="eastAsia"/>
          <w:sz w:val="22"/>
        </w:rPr>
        <w:t>及び</w:t>
      </w:r>
      <w:r w:rsidR="00CD0216" w:rsidRPr="005230C3">
        <w:rPr>
          <w:rFonts w:hint="eastAsia"/>
          <w:sz w:val="22"/>
        </w:rPr>
        <w:t>「食育」</w:t>
      </w:r>
      <w:r w:rsidRPr="005230C3">
        <w:rPr>
          <w:rFonts w:hint="eastAsia"/>
          <w:sz w:val="22"/>
        </w:rPr>
        <w:t>指導</w:t>
      </w:r>
    </w:p>
    <w:p w:rsidR="00745050" w:rsidRPr="005230C3" w:rsidRDefault="008C7125" w:rsidP="00FE260A">
      <w:pPr>
        <w:spacing w:line="340" w:lineRule="exact"/>
        <w:ind w:firstLineChars="300" w:firstLine="632"/>
        <w:rPr>
          <w:sz w:val="22"/>
        </w:rPr>
      </w:pPr>
      <w:r w:rsidRPr="005230C3">
        <w:rPr>
          <w:rFonts w:hint="eastAsia"/>
          <w:sz w:val="22"/>
        </w:rPr>
        <w:t>⑦</w:t>
      </w:r>
      <w:r w:rsidR="00745050" w:rsidRPr="005230C3">
        <w:rPr>
          <w:rFonts w:hint="eastAsia"/>
          <w:sz w:val="22"/>
        </w:rPr>
        <w:t>学校三師と連携した「学校保健委員会」における健康状況や生活実態の把握と分析、及び</w:t>
      </w:r>
    </w:p>
    <w:p w:rsidR="00745050" w:rsidRPr="005230C3" w:rsidRDefault="00745050" w:rsidP="00FE260A">
      <w:pPr>
        <w:spacing w:line="340" w:lineRule="exact"/>
        <w:ind w:firstLineChars="400" w:firstLine="843"/>
        <w:rPr>
          <w:sz w:val="22"/>
        </w:rPr>
      </w:pPr>
      <w:r w:rsidRPr="005230C3">
        <w:rPr>
          <w:rFonts w:hint="eastAsia"/>
          <w:sz w:val="22"/>
        </w:rPr>
        <w:t>専門家による指導・助言の活用</w:t>
      </w:r>
    </w:p>
    <w:p w:rsidR="00CA4CD0" w:rsidRPr="005230C3" w:rsidRDefault="00CA4CD0" w:rsidP="00FE260A">
      <w:pPr>
        <w:spacing w:line="340" w:lineRule="exact"/>
        <w:ind w:firstLineChars="100" w:firstLine="212"/>
        <w:rPr>
          <w:rFonts w:asciiTheme="majorEastAsia" w:eastAsiaTheme="majorEastAsia" w:hAnsiTheme="majorEastAsia"/>
          <w:b/>
          <w:sz w:val="24"/>
          <w:szCs w:val="24"/>
        </w:rPr>
      </w:pPr>
      <w:r w:rsidRPr="00F07EFD">
        <w:rPr>
          <w:rFonts w:asciiTheme="majorEastAsia" w:eastAsiaTheme="majorEastAsia" w:hAnsiTheme="majorEastAsia" w:hint="eastAsia"/>
          <w:b/>
          <w:sz w:val="22"/>
        </w:rPr>
        <w:t>（３）よりよい未来社会を創造する力の育成</w:t>
      </w:r>
      <w:r w:rsidR="00F07EFD">
        <w:rPr>
          <w:rFonts w:asciiTheme="majorEastAsia" w:eastAsiaTheme="majorEastAsia" w:hAnsiTheme="majorEastAsia" w:hint="eastAsia"/>
          <w:b/>
          <w:sz w:val="22"/>
        </w:rPr>
        <w:t xml:space="preserve">　　</w:t>
      </w:r>
    </w:p>
    <w:p w:rsidR="00745050" w:rsidRPr="005230C3" w:rsidRDefault="00745050" w:rsidP="00FE260A">
      <w:pPr>
        <w:spacing w:line="340" w:lineRule="exact"/>
        <w:ind w:firstLineChars="300" w:firstLine="632"/>
        <w:rPr>
          <w:sz w:val="22"/>
        </w:rPr>
      </w:pPr>
      <w:r w:rsidRPr="005230C3">
        <w:rPr>
          <w:rFonts w:hint="eastAsia"/>
          <w:sz w:val="22"/>
        </w:rPr>
        <w:t>①自分の将来を見据え、社会へ参画し貢献するためのキャリア教育の推進</w:t>
      </w:r>
    </w:p>
    <w:p w:rsidR="002014D1" w:rsidRPr="005230C3" w:rsidRDefault="00745050" w:rsidP="00FE260A">
      <w:pPr>
        <w:spacing w:line="340" w:lineRule="exact"/>
        <w:ind w:firstLineChars="300" w:firstLine="632"/>
        <w:rPr>
          <w:sz w:val="22"/>
        </w:rPr>
      </w:pPr>
      <w:r w:rsidRPr="005230C3">
        <w:rPr>
          <w:rFonts w:hint="eastAsia"/>
          <w:sz w:val="22"/>
        </w:rPr>
        <w:t>②</w:t>
      </w:r>
      <w:r w:rsidR="00AF6AB6" w:rsidRPr="005230C3">
        <w:rPr>
          <w:rFonts w:hint="eastAsia"/>
          <w:sz w:val="22"/>
        </w:rPr>
        <w:t>「育みたい力」を明確にした体験活動を組み込んだ授業や</w:t>
      </w:r>
      <w:r w:rsidR="002014D1" w:rsidRPr="005230C3">
        <w:rPr>
          <w:rFonts w:hint="eastAsia"/>
          <w:sz w:val="22"/>
        </w:rPr>
        <w:t>学校行事の実施</w:t>
      </w:r>
    </w:p>
    <w:p w:rsidR="009A3096" w:rsidRPr="002014D1" w:rsidRDefault="009A3096" w:rsidP="00FE260A">
      <w:pPr>
        <w:spacing w:line="34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A30909" w:rsidRPr="00F07EFD" w:rsidRDefault="00A30909" w:rsidP="00FE260A">
      <w:pPr>
        <w:spacing w:line="340" w:lineRule="exact"/>
        <w:ind w:firstLineChars="100" w:firstLine="232"/>
        <w:rPr>
          <w:rFonts w:asciiTheme="majorEastAsia" w:eastAsiaTheme="majorEastAsia" w:hAnsiTheme="majorEastAsia"/>
          <w:b/>
          <w:sz w:val="24"/>
          <w:szCs w:val="24"/>
        </w:rPr>
      </w:pPr>
      <w:r w:rsidRPr="00F07EFD">
        <w:rPr>
          <w:rFonts w:asciiTheme="majorEastAsia" w:eastAsiaTheme="majorEastAsia" w:hAnsiTheme="majorEastAsia" w:hint="eastAsia"/>
          <w:b/>
          <w:sz w:val="24"/>
          <w:szCs w:val="24"/>
        </w:rPr>
        <w:t>２　一人</w:t>
      </w:r>
      <w:r w:rsidR="0041198B" w:rsidRPr="00F07EFD">
        <w:rPr>
          <w:rFonts w:asciiTheme="majorEastAsia" w:eastAsiaTheme="majorEastAsia" w:hAnsiTheme="majorEastAsia" w:hint="eastAsia"/>
          <w:b/>
          <w:sz w:val="24"/>
          <w:szCs w:val="24"/>
        </w:rPr>
        <w:t>一人</w:t>
      </w:r>
      <w:r w:rsidRPr="00F07EFD">
        <w:rPr>
          <w:rFonts w:asciiTheme="majorEastAsia" w:eastAsiaTheme="majorEastAsia" w:hAnsiTheme="majorEastAsia" w:hint="eastAsia"/>
          <w:b/>
          <w:sz w:val="24"/>
          <w:szCs w:val="24"/>
        </w:rPr>
        <w:t>を大切にする学校</w:t>
      </w:r>
    </w:p>
    <w:p w:rsidR="00E00C67" w:rsidRPr="00AC175E" w:rsidRDefault="00E00C67" w:rsidP="00FE260A">
      <w:pPr>
        <w:spacing w:line="340" w:lineRule="exact"/>
        <w:ind w:firstLineChars="300" w:firstLine="695"/>
        <w:rPr>
          <w:rFonts w:asciiTheme="minorEastAsia" w:hAnsiTheme="minorEastAsia"/>
          <w:b/>
          <w:sz w:val="24"/>
          <w:szCs w:val="24"/>
        </w:rPr>
      </w:pPr>
      <w:r w:rsidRPr="00AC175E">
        <w:rPr>
          <w:rFonts w:asciiTheme="minorEastAsia" w:hAnsiTheme="minorEastAsia" w:hint="eastAsia"/>
          <w:b/>
          <w:sz w:val="24"/>
          <w:szCs w:val="24"/>
          <w:shd w:val="pct15" w:color="auto" w:fill="FFFFFF"/>
        </w:rPr>
        <w:t>すべての人が、心も身体も安心・安全に過ごせる学校の実現</w:t>
      </w:r>
    </w:p>
    <w:p w:rsidR="00864867" w:rsidRPr="00F07EFD" w:rsidRDefault="001A1442" w:rsidP="00FE260A">
      <w:pPr>
        <w:spacing w:line="340" w:lineRule="exact"/>
        <w:ind w:firstLineChars="100" w:firstLine="212"/>
        <w:rPr>
          <w:sz w:val="22"/>
        </w:rPr>
      </w:pPr>
      <w:r w:rsidRPr="00F07EFD">
        <w:rPr>
          <w:rFonts w:asciiTheme="majorEastAsia" w:eastAsiaTheme="majorEastAsia" w:hAnsiTheme="majorEastAsia" w:hint="eastAsia"/>
          <w:b/>
          <w:sz w:val="22"/>
        </w:rPr>
        <w:t>（１）</w:t>
      </w:r>
      <w:r w:rsidR="00A30909" w:rsidRPr="00F07EFD">
        <w:rPr>
          <w:rFonts w:asciiTheme="majorEastAsia" w:eastAsiaTheme="majorEastAsia" w:hAnsiTheme="majorEastAsia" w:hint="eastAsia"/>
          <w:b/>
          <w:sz w:val="22"/>
        </w:rPr>
        <w:t>自分も他者も大切にし</w:t>
      </w:r>
      <w:r w:rsidRPr="00F07EFD">
        <w:rPr>
          <w:rFonts w:asciiTheme="majorEastAsia" w:eastAsiaTheme="majorEastAsia" w:hAnsiTheme="majorEastAsia" w:hint="eastAsia"/>
          <w:b/>
          <w:sz w:val="22"/>
        </w:rPr>
        <w:t>、</w:t>
      </w:r>
      <w:r w:rsidR="00A30909" w:rsidRPr="00F07EFD">
        <w:rPr>
          <w:rFonts w:asciiTheme="majorEastAsia" w:eastAsiaTheme="majorEastAsia" w:hAnsiTheme="majorEastAsia" w:hint="eastAsia"/>
          <w:b/>
          <w:sz w:val="22"/>
        </w:rPr>
        <w:t>認め合い高め合える人権教育の</w:t>
      </w:r>
      <w:r w:rsidR="00E93FF8" w:rsidRPr="00F07EFD">
        <w:rPr>
          <w:rFonts w:asciiTheme="majorEastAsia" w:eastAsiaTheme="majorEastAsia" w:hAnsiTheme="majorEastAsia" w:hint="eastAsia"/>
          <w:b/>
          <w:sz w:val="22"/>
        </w:rPr>
        <w:t>実践</w:t>
      </w:r>
      <w:r w:rsidR="00F07EFD">
        <w:rPr>
          <w:rFonts w:asciiTheme="majorEastAsia" w:eastAsiaTheme="majorEastAsia" w:hAnsiTheme="majorEastAsia" w:hint="eastAsia"/>
          <w:b/>
          <w:sz w:val="22"/>
        </w:rPr>
        <w:t xml:space="preserve">　　</w:t>
      </w:r>
    </w:p>
    <w:p w:rsidR="00A30909" w:rsidRPr="00F07EFD" w:rsidRDefault="001A1442" w:rsidP="00FE260A">
      <w:pPr>
        <w:spacing w:line="340" w:lineRule="exact"/>
        <w:ind w:firstLineChars="100" w:firstLine="212"/>
        <w:rPr>
          <w:b/>
          <w:color w:val="FF0000"/>
          <w:sz w:val="22"/>
        </w:rPr>
      </w:pPr>
      <w:r w:rsidRPr="00F07EFD">
        <w:rPr>
          <w:rFonts w:asciiTheme="majorEastAsia" w:eastAsiaTheme="majorEastAsia" w:hAnsiTheme="majorEastAsia" w:hint="eastAsia"/>
          <w:b/>
          <w:sz w:val="22"/>
        </w:rPr>
        <w:t>（２）特別支援教育の理念を大切にした</w:t>
      </w:r>
      <w:r w:rsidR="00A872A6">
        <w:rPr>
          <w:rFonts w:asciiTheme="majorEastAsia" w:eastAsiaTheme="majorEastAsia" w:hAnsiTheme="majorEastAsia" w:hint="eastAsia"/>
          <w:b/>
          <w:sz w:val="22"/>
        </w:rPr>
        <w:t>個々</w:t>
      </w:r>
      <w:r w:rsidR="00A30909" w:rsidRPr="00F07EFD">
        <w:rPr>
          <w:rFonts w:asciiTheme="majorEastAsia" w:eastAsiaTheme="majorEastAsia" w:hAnsiTheme="majorEastAsia" w:hint="eastAsia"/>
          <w:b/>
          <w:sz w:val="22"/>
        </w:rPr>
        <w:t>に応じた生徒指導の実践</w:t>
      </w:r>
      <w:r w:rsidR="00F07EFD">
        <w:rPr>
          <w:rFonts w:asciiTheme="majorEastAsia" w:eastAsiaTheme="majorEastAsia" w:hAnsiTheme="majorEastAsia" w:hint="eastAsia"/>
          <w:b/>
          <w:sz w:val="22"/>
        </w:rPr>
        <w:t xml:space="preserve">　　</w:t>
      </w:r>
    </w:p>
    <w:p w:rsidR="00813AF4" w:rsidRPr="00813AF4" w:rsidRDefault="001A1442" w:rsidP="00813AF4">
      <w:pPr>
        <w:spacing w:line="340" w:lineRule="exact"/>
        <w:ind w:firstLineChars="100" w:firstLine="212"/>
        <w:rPr>
          <w:rFonts w:asciiTheme="majorEastAsia" w:eastAsiaTheme="majorEastAsia" w:hAnsiTheme="majorEastAsia"/>
          <w:b/>
          <w:sz w:val="22"/>
        </w:rPr>
      </w:pPr>
      <w:r w:rsidRPr="00F07EFD">
        <w:rPr>
          <w:rFonts w:asciiTheme="majorEastAsia" w:eastAsiaTheme="majorEastAsia" w:hAnsiTheme="majorEastAsia" w:hint="eastAsia"/>
          <w:b/>
          <w:sz w:val="22"/>
        </w:rPr>
        <w:t>（３）</w:t>
      </w:r>
      <w:r w:rsidR="00FE260A">
        <w:rPr>
          <w:rFonts w:asciiTheme="majorEastAsia" w:eastAsiaTheme="majorEastAsia" w:hAnsiTheme="majorEastAsia" w:hint="eastAsia"/>
          <w:b/>
          <w:sz w:val="22"/>
        </w:rPr>
        <w:t>生徒・教職員が</w:t>
      </w:r>
      <w:r w:rsidR="002A23E1">
        <w:rPr>
          <w:rFonts w:asciiTheme="majorEastAsia" w:eastAsiaTheme="majorEastAsia" w:hAnsiTheme="majorEastAsia" w:hint="eastAsia"/>
          <w:b/>
          <w:sz w:val="22"/>
        </w:rPr>
        <w:t>安心・</w:t>
      </w:r>
      <w:r w:rsidR="00AA02B6" w:rsidRPr="00F07EFD">
        <w:rPr>
          <w:rFonts w:asciiTheme="majorEastAsia" w:eastAsiaTheme="majorEastAsia" w:hAnsiTheme="majorEastAsia" w:hint="eastAsia"/>
          <w:b/>
          <w:sz w:val="22"/>
        </w:rPr>
        <w:t>安全に過ごせる</w:t>
      </w:r>
      <w:r w:rsidR="001545A1" w:rsidRPr="00F07EFD">
        <w:rPr>
          <w:rFonts w:asciiTheme="majorEastAsia" w:eastAsiaTheme="majorEastAsia" w:hAnsiTheme="majorEastAsia" w:hint="eastAsia"/>
          <w:b/>
          <w:sz w:val="22"/>
        </w:rPr>
        <w:t>環境</w:t>
      </w:r>
      <w:r w:rsidR="00751933" w:rsidRPr="00F07EFD">
        <w:rPr>
          <w:rFonts w:asciiTheme="majorEastAsia" w:eastAsiaTheme="majorEastAsia" w:hAnsiTheme="majorEastAsia" w:hint="eastAsia"/>
          <w:b/>
          <w:sz w:val="22"/>
        </w:rPr>
        <w:t>と</w:t>
      </w:r>
      <w:r w:rsidR="00AA02B6" w:rsidRPr="00F07EFD">
        <w:rPr>
          <w:rFonts w:asciiTheme="majorEastAsia" w:eastAsiaTheme="majorEastAsia" w:hAnsiTheme="majorEastAsia" w:hint="eastAsia"/>
          <w:b/>
          <w:sz w:val="22"/>
        </w:rPr>
        <w:t>実効性のある防災体制</w:t>
      </w:r>
      <w:r w:rsidR="001520F8" w:rsidRPr="00F07EFD">
        <w:rPr>
          <w:rFonts w:asciiTheme="majorEastAsia" w:eastAsiaTheme="majorEastAsia" w:hAnsiTheme="majorEastAsia" w:hint="eastAsia"/>
          <w:b/>
          <w:sz w:val="22"/>
        </w:rPr>
        <w:t>の</w:t>
      </w:r>
      <w:r w:rsidR="00E93FF8" w:rsidRPr="00F07EFD">
        <w:rPr>
          <w:rFonts w:asciiTheme="majorEastAsia" w:eastAsiaTheme="majorEastAsia" w:hAnsiTheme="majorEastAsia" w:hint="eastAsia"/>
          <w:b/>
          <w:sz w:val="22"/>
        </w:rPr>
        <w:t>整備</w:t>
      </w:r>
    </w:p>
    <w:p w:rsidR="00A30909" w:rsidRDefault="001A1442" w:rsidP="00A50994">
      <w:pPr>
        <w:spacing w:line="340" w:lineRule="exact"/>
        <w:ind w:firstLineChars="300" w:firstLine="632"/>
        <w:rPr>
          <w:sz w:val="22"/>
        </w:rPr>
      </w:pPr>
      <w:r>
        <w:rPr>
          <w:rFonts w:hint="eastAsia"/>
          <w:sz w:val="22"/>
        </w:rPr>
        <w:t>①</w:t>
      </w:r>
      <w:r w:rsidR="001520F8" w:rsidRPr="005230C3">
        <w:rPr>
          <w:rFonts w:hint="eastAsia"/>
          <w:sz w:val="22"/>
        </w:rPr>
        <w:t>学校に関わる</w:t>
      </w:r>
      <w:r w:rsidR="00EC59D0" w:rsidRPr="005230C3">
        <w:rPr>
          <w:rFonts w:hint="eastAsia"/>
          <w:sz w:val="22"/>
        </w:rPr>
        <w:t>すべての人</w:t>
      </w:r>
      <w:r w:rsidR="001520F8" w:rsidRPr="005230C3">
        <w:rPr>
          <w:rFonts w:hint="eastAsia"/>
          <w:sz w:val="22"/>
        </w:rPr>
        <w:t>が</w:t>
      </w:r>
      <w:r w:rsidR="00FE260A">
        <w:rPr>
          <w:rFonts w:hint="eastAsia"/>
          <w:sz w:val="22"/>
        </w:rPr>
        <w:t>「</w:t>
      </w:r>
      <w:r w:rsidR="001520F8" w:rsidRPr="005230C3">
        <w:rPr>
          <w:rFonts w:hint="eastAsia"/>
          <w:sz w:val="22"/>
        </w:rPr>
        <w:t>やりがい</w:t>
      </w:r>
      <w:r w:rsidR="00FE260A">
        <w:rPr>
          <w:rFonts w:hint="eastAsia"/>
          <w:sz w:val="22"/>
        </w:rPr>
        <w:t>」</w:t>
      </w:r>
      <w:r w:rsidR="001520F8" w:rsidRPr="005230C3">
        <w:rPr>
          <w:rFonts w:hint="eastAsia"/>
          <w:sz w:val="22"/>
        </w:rPr>
        <w:t>を持って過ごせる環境づくり</w:t>
      </w:r>
      <w:r w:rsidR="003E10B5">
        <w:rPr>
          <w:rFonts w:hint="eastAsia"/>
          <w:sz w:val="22"/>
        </w:rPr>
        <w:t xml:space="preserve">　</w:t>
      </w:r>
    </w:p>
    <w:p w:rsidR="00813AF4" w:rsidRDefault="00813AF4" w:rsidP="00A50994">
      <w:pPr>
        <w:spacing w:line="340" w:lineRule="exact"/>
        <w:ind w:firstLineChars="300" w:firstLine="695"/>
        <w:rPr>
          <w:rFonts w:asciiTheme="majorEastAsia" w:eastAsiaTheme="majorEastAsia" w:hAnsiTheme="majorEastAsia"/>
          <w:b/>
          <w:sz w:val="24"/>
          <w:szCs w:val="24"/>
        </w:rPr>
      </w:pPr>
    </w:p>
    <w:p w:rsidR="00A30909" w:rsidRPr="00F07EFD" w:rsidRDefault="00A30909" w:rsidP="00FE260A">
      <w:pPr>
        <w:spacing w:line="340" w:lineRule="exact"/>
        <w:ind w:firstLineChars="100" w:firstLine="232"/>
        <w:rPr>
          <w:rFonts w:asciiTheme="majorEastAsia" w:eastAsiaTheme="majorEastAsia" w:hAnsiTheme="majorEastAsia"/>
          <w:b/>
          <w:sz w:val="24"/>
          <w:szCs w:val="24"/>
        </w:rPr>
      </w:pPr>
      <w:r w:rsidRPr="00F07EFD">
        <w:rPr>
          <w:rFonts w:asciiTheme="majorEastAsia" w:eastAsiaTheme="majorEastAsia" w:hAnsiTheme="majorEastAsia" w:hint="eastAsia"/>
          <w:b/>
          <w:sz w:val="24"/>
          <w:szCs w:val="24"/>
        </w:rPr>
        <w:t>３　保護者や地域と協働し高め合う学校</w:t>
      </w:r>
    </w:p>
    <w:p w:rsidR="00E62C48" w:rsidRPr="00E00C67" w:rsidRDefault="00E62C48" w:rsidP="00FE260A">
      <w:pPr>
        <w:spacing w:line="340" w:lineRule="exact"/>
        <w:ind w:firstLineChars="300" w:firstLine="695"/>
        <w:rPr>
          <w:rFonts w:asciiTheme="majorEastAsia" w:eastAsiaTheme="majorEastAsia" w:hAnsiTheme="majorEastAsia"/>
          <w:b/>
          <w:sz w:val="28"/>
          <w:szCs w:val="28"/>
        </w:rPr>
      </w:pPr>
      <w:r w:rsidRPr="00AC175E">
        <w:rPr>
          <w:rFonts w:asciiTheme="minorEastAsia" w:hAnsiTheme="minorEastAsia" w:hint="eastAsia"/>
          <w:b/>
          <w:sz w:val="24"/>
          <w:szCs w:val="24"/>
          <w:shd w:val="pct15" w:color="auto" w:fill="FFFFFF"/>
        </w:rPr>
        <w:t>地域や社会に開かれた教育課程・学校の実現</w:t>
      </w:r>
      <w:r w:rsidR="00F07EF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</w:p>
    <w:p w:rsidR="00FE260A" w:rsidRDefault="00AF7A1A" w:rsidP="00FE260A">
      <w:pPr>
        <w:spacing w:line="340" w:lineRule="exact"/>
        <w:ind w:firstLineChars="100" w:firstLine="212"/>
        <w:rPr>
          <w:rFonts w:asciiTheme="majorEastAsia" w:eastAsiaTheme="majorEastAsia" w:hAnsiTheme="majorEastAsia"/>
          <w:b/>
          <w:sz w:val="22"/>
        </w:rPr>
      </w:pPr>
      <w:r w:rsidRPr="00FE260A">
        <w:rPr>
          <w:rFonts w:asciiTheme="majorEastAsia" w:eastAsiaTheme="majorEastAsia" w:hAnsiTheme="majorEastAsia" w:hint="eastAsia"/>
          <w:b/>
          <w:sz w:val="22"/>
        </w:rPr>
        <w:t>（１）</w:t>
      </w:r>
      <w:r w:rsidR="00FE260A" w:rsidRPr="00FE260A">
        <w:rPr>
          <w:rFonts w:asciiTheme="majorEastAsia" w:eastAsiaTheme="majorEastAsia" w:hAnsiTheme="majorEastAsia" w:hint="eastAsia"/>
          <w:b/>
          <w:sz w:val="22"/>
        </w:rPr>
        <w:t>保護者との双方向の情報共有</w:t>
      </w:r>
    </w:p>
    <w:p w:rsidR="00251834" w:rsidRPr="00FE260A" w:rsidRDefault="00FE260A" w:rsidP="00FE260A">
      <w:pPr>
        <w:spacing w:line="340" w:lineRule="exact"/>
        <w:ind w:firstLineChars="300" w:firstLine="632"/>
        <w:rPr>
          <w:rFonts w:asciiTheme="minorEastAsia" w:hAnsiTheme="minorEastAsia"/>
          <w:sz w:val="22"/>
        </w:rPr>
      </w:pPr>
      <w:r w:rsidRPr="00FE260A">
        <w:rPr>
          <w:rFonts w:asciiTheme="minorEastAsia" w:hAnsiTheme="minorEastAsia" w:hint="eastAsia"/>
          <w:sz w:val="22"/>
        </w:rPr>
        <w:t>①</w:t>
      </w:r>
      <w:r>
        <w:rPr>
          <w:rFonts w:asciiTheme="minorEastAsia" w:hAnsiTheme="minorEastAsia" w:hint="eastAsia"/>
          <w:sz w:val="22"/>
        </w:rPr>
        <w:t>学校</w:t>
      </w:r>
      <w:r w:rsidR="00B00BD4" w:rsidRPr="00FE260A">
        <w:rPr>
          <w:rFonts w:asciiTheme="minorEastAsia" w:hAnsiTheme="minorEastAsia" w:hint="eastAsia"/>
          <w:sz w:val="22"/>
        </w:rPr>
        <w:t>公開、</w:t>
      </w:r>
      <w:r w:rsidR="00251834" w:rsidRPr="00FE260A">
        <w:rPr>
          <w:rFonts w:asciiTheme="minorEastAsia" w:hAnsiTheme="minorEastAsia" w:hint="eastAsia"/>
          <w:sz w:val="22"/>
        </w:rPr>
        <w:t>学校</w:t>
      </w:r>
      <w:r>
        <w:rPr>
          <w:rFonts w:asciiTheme="minorEastAsia" w:hAnsiTheme="minorEastAsia" w:hint="eastAsia"/>
          <w:sz w:val="22"/>
        </w:rPr>
        <w:t>・学年</w:t>
      </w:r>
      <w:r w:rsidR="00251834" w:rsidRPr="00FE260A">
        <w:rPr>
          <w:rFonts w:asciiTheme="minorEastAsia" w:hAnsiTheme="minorEastAsia" w:hint="eastAsia"/>
          <w:sz w:val="22"/>
        </w:rPr>
        <w:t>だより、</w:t>
      </w:r>
      <w:r>
        <w:rPr>
          <w:rFonts w:asciiTheme="minorEastAsia" w:hAnsiTheme="minorEastAsia" w:hint="eastAsia"/>
          <w:sz w:val="22"/>
        </w:rPr>
        <w:t>ホームページ等による</w:t>
      </w:r>
      <w:r w:rsidR="00251834" w:rsidRPr="00FE260A">
        <w:rPr>
          <w:rFonts w:asciiTheme="minorEastAsia" w:hAnsiTheme="minorEastAsia" w:hint="eastAsia"/>
          <w:sz w:val="22"/>
        </w:rPr>
        <w:t>教育活動の積極的な発信</w:t>
      </w:r>
    </w:p>
    <w:p w:rsidR="00FE260A" w:rsidRPr="00FE260A" w:rsidRDefault="00FE260A" w:rsidP="00FE260A">
      <w:pPr>
        <w:spacing w:line="340" w:lineRule="exact"/>
        <w:ind w:firstLineChars="300" w:firstLine="632"/>
        <w:rPr>
          <w:sz w:val="22"/>
        </w:rPr>
      </w:pPr>
      <w:r>
        <w:rPr>
          <w:rFonts w:hint="eastAsia"/>
          <w:sz w:val="22"/>
        </w:rPr>
        <w:t>②</w:t>
      </w:r>
      <w:r w:rsidRPr="00FE260A">
        <w:rPr>
          <w:rFonts w:hint="eastAsia"/>
          <w:sz w:val="22"/>
        </w:rPr>
        <w:t>保護者の考えや意見を受け止める場や</w:t>
      </w:r>
      <w:r>
        <w:rPr>
          <w:rFonts w:hint="eastAsia"/>
          <w:sz w:val="22"/>
        </w:rPr>
        <w:t>、</w:t>
      </w:r>
      <w:r w:rsidRPr="00FE260A">
        <w:rPr>
          <w:rFonts w:hint="eastAsia"/>
          <w:sz w:val="22"/>
        </w:rPr>
        <w:t>相互に対話する場の設定</w:t>
      </w:r>
    </w:p>
    <w:p w:rsidR="00251834" w:rsidRPr="00FE260A" w:rsidRDefault="00AF7A1A" w:rsidP="00FE260A">
      <w:pPr>
        <w:spacing w:line="340" w:lineRule="exact"/>
        <w:ind w:firstLineChars="100" w:firstLine="212"/>
        <w:rPr>
          <w:rFonts w:asciiTheme="majorEastAsia" w:eastAsiaTheme="majorEastAsia" w:hAnsiTheme="majorEastAsia"/>
          <w:b/>
          <w:sz w:val="22"/>
        </w:rPr>
      </w:pPr>
      <w:r w:rsidRPr="00FE260A">
        <w:rPr>
          <w:rFonts w:asciiTheme="majorEastAsia" w:eastAsiaTheme="majorEastAsia" w:hAnsiTheme="majorEastAsia" w:hint="eastAsia"/>
          <w:b/>
          <w:sz w:val="22"/>
        </w:rPr>
        <w:t>（２）</w:t>
      </w:r>
      <w:r w:rsidR="00A30909" w:rsidRPr="00FE260A">
        <w:rPr>
          <w:rFonts w:asciiTheme="majorEastAsia" w:eastAsiaTheme="majorEastAsia" w:hAnsiTheme="majorEastAsia" w:hint="eastAsia"/>
          <w:b/>
          <w:sz w:val="22"/>
        </w:rPr>
        <w:t>地域等の教育資源を活用した</w:t>
      </w:r>
      <w:r w:rsidR="00FE260A">
        <w:rPr>
          <w:rFonts w:asciiTheme="majorEastAsia" w:eastAsiaTheme="majorEastAsia" w:hAnsiTheme="majorEastAsia" w:hint="eastAsia"/>
          <w:b/>
          <w:sz w:val="22"/>
        </w:rPr>
        <w:t>教育活動</w:t>
      </w:r>
      <w:r w:rsidR="00A30909" w:rsidRPr="00FE260A">
        <w:rPr>
          <w:rFonts w:asciiTheme="majorEastAsia" w:eastAsiaTheme="majorEastAsia" w:hAnsiTheme="majorEastAsia" w:hint="eastAsia"/>
          <w:b/>
          <w:sz w:val="22"/>
        </w:rPr>
        <w:t>の実施</w:t>
      </w:r>
      <w:r w:rsidR="00C60B22" w:rsidRPr="00FE260A">
        <w:rPr>
          <w:rFonts w:asciiTheme="majorEastAsia" w:eastAsiaTheme="majorEastAsia" w:hAnsiTheme="majorEastAsia" w:hint="eastAsia"/>
          <w:b/>
          <w:sz w:val="22"/>
        </w:rPr>
        <w:t>と</w:t>
      </w:r>
      <w:r w:rsidR="00251834" w:rsidRPr="00FE260A">
        <w:rPr>
          <w:rFonts w:asciiTheme="majorEastAsia" w:eastAsiaTheme="majorEastAsia" w:hAnsiTheme="majorEastAsia" w:hint="eastAsia"/>
          <w:b/>
          <w:sz w:val="22"/>
        </w:rPr>
        <w:t>地域活動</w:t>
      </w:r>
      <w:r w:rsidR="00B00BD4" w:rsidRPr="00FE260A">
        <w:rPr>
          <w:rFonts w:asciiTheme="majorEastAsia" w:eastAsiaTheme="majorEastAsia" w:hAnsiTheme="majorEastAsia" w:hint="eastAsia"/>
          <w:b/>
          <w:sz w:val="22"/>
        </w:rPr>
        <w:t>への参画</w:t>
      </w:r>
    </w:p>
    <w:p w:rsidR="006E3986" w:rsidRPr="00FE260A" w:rsidRDefault="007778D5" w:rsidP="00FE260A">
      <w:pPr>
        <w:spacing w:line="340" w:lineRule="exact"/>
        <w:ind w:firstLineChars="300" w:firstLine="632"/>
        <w:rPr>
          <w:sz w:val="22"/>
        </w:rPr>
      </w:pPr>
      <w:r w:rsidRPr="00FE260A">
        <w:rPr>
          <w:rFonts w:hint="eastAsia"/>
          <w:sz w:val="22"/>
        </w:rPr>
        <w:t>①</w:t>
      </w:r>
      <w:r w:rsidR="006E3986" w:rsidRPr="00FE260A">
        <w:rPr>
          <w:rFonts w:hint="eastAsia"/>
          <w:sz w:val="22"/>
        </w:rPr>
        <w:t>コミュニティスクールの効果的な運営</w:t>
      </w:r>
      <w:r w:rsidR="00970C18">
        <w:rPr>
          <w:rFonts w:hint="eastAsia"/>
          <w:sz w:val="22"/>
        </w:rPr>
        <w:t>と</w:t>
      </w:r>
      <w:r w:rsidR="006E3986" w:rsidRPr="00FE260A">
        <w:rPr>
          <w:rFonts w:hint="eastAsia"/>
          <w:sz w:val="22"/>
        </w:rPr>
        <w:t>活用</w:t>
      </w:r>
    </w:p>
    <w:p w:rsidR="00AD0AE5" w:rsidRPr="00FE260A" w:rsidRDefault="007778D5" w:rsidP="00FE260A">
      <w:pPr>
        <w:spacing w:line="340" w:lineRule="exact"/>
        <w:ind w:firstLineChars="300" w:firstLine="632"/>
        <w:rPr>
          <w:sz w:val="22"/>
        </w:rPr>
      </w:pPr>
      <w:r w:rsidRPr="00FE260A">
        <w:rPr>
          <w:rFonts w:hint="eastAsia"/>
          <w:sz w:val="22"/>
        </w:rPr>
        <w:t>②</w:t>
      </w:r>
      <w:r w:rsidR="00970C18" w:rsidRPr="00FE260A">
        <w:rPr>
          <w:rFonts w:hint="eastAsia"/>
          <w:sz w:val="22"/>
        </w:rPr>
        <w:t>地域との連携・協働の推進</w:t>
      </w:r>
      <w:r w:rsidR="00970C18">
        <w:rPr>
          <w:rFonts w:hint="eastAsia"/>
          <w:sz w:val="22"/>
        </w:rPr>
        <w:t>と、地域の伝統や行事を軸にした</w:t>
      </w:r>
      <w:r w:rsidR="00A30909" w:rsidRPr="00FE260A">
        <w:rPr>
          <w:rFonts w:hint="eastAsia"/>
          <w:sz w:val="22"/>
        </w:rPr>
        <w:t>学校づくり</w:t>
      </w:r>
      <w:r w:rsidR="00970C18">
        <w:rPr>
          <w:rFonts w:hint="eastAsia"/>
          <w:sz w:val="22"/>
        </w:rPr>
        <w:t>・</w:t>
      </w:r>
      <w:r w:rsidR="00A30909" w:rsidRPr="00FE260A">
        <w:rPr>
          <w:rFonts w:hint="eastAsia"/>
          <w:sz w:val="22"/>
        </w:rPr>
        <w:t>まちづくり</w:t>
      </w:r>
    </w:p>
    <w:sectPr w:rsidR="00AD0AE5" w:rsidRPr="00FE260A" w:rsidSect="00D520A9">
      <w:pgSz w:w="11907" w:h="16840" w:code="9"/>
      <w:pgMar w:top="1021" w:right="1134" w:bottom="1021" w:left="1134" w:header="851" w:footer="992" w:gutter="0"/>
      <w:cols w:space="425"/>
      <w:docGrid w:type="linesAndChars" w:linePitch="360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4CD" w:rsidRDefault="008A24CD" w:rsidP="00856F6A">
      <w:r>
        <w:separator/>
      </w:r>
    </w:p>
  </w:endnote>
  <w:endnote w:type="continuationSeparator" w:id="0">
    <w:p w:rsidR="008A24CD" w:rsidRDefault="008A24CD" w:rsidP="0085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4CD" w:rsidRDefault="008A24CD" w:rsidP="00856F6A">
      <w:r>
        <w:separator/>
      </w:r>
    </w:p>
  </w:footnote>
  <w:footnote w:type="continuationSeparator" w:id="0">
    <w:p w:rsidR="008A24CD" w:rsidRDefault="008A24CD" w:rsidP="00856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4B"/>
    <w:rsid w:val="00047498"/>
    <w:rsid w:val="00051DEF"/>
    <w:rsid w:val="00085568"/>
    <w:rsid w:val="00097A04"/>
    <w:rsid w:val="000B270B"/>
    <w:rsid w:val="000B27F1"/>
    <w:rsid w:val="000B7ED3"/>
    <w:rsid w:val="000C0CB9"/>
    <w:rsid w:val="000C379B"/>
    <w:rsid w:val="000C5CA4"/>
    <w:rsid w:val="00103799"/>
    <w:rsid w:val="00106FEA"/>
    <w:rsid w:val="00112692"/>
    <w:rsid w:val="00126548"/>
    <w:rsid w:val="001377E1"/>
    <w:rsid w:val="001520F8"/>
    <w:rsid w:val="001545A1"/>
    <w:rsid w:val="0016451D"/>
    <w:rsid w:val="00182588"/>
    <w:rsid w:val="00184FA4"/>
    <w:rsid w:val="00195D05"/>
    <w:rsid w:val="001A1442"/>
    <w:rsid w:val="001F46D4"/>
    <w:rsid w:val="001F6481"/>
    <w:rsid w:val="002014D1"/>
    <w:rsid w:val="00226279"/>
    <w:rsid w:val="002404D2"/>
    <w:rsid w:val="00242B0F"/>
    <w:rsid w:val="00251834"/>
    <w:rsid w:val="002565E7"/>
    <w:rsid w:val="00264E46"/>
    <w:rsid w:val="00291D66"/>
    <w:rsid w:val="002A23E1"/>
    <w:rsid w:val="002A77F3"/>
    <w:rsid w:val="002D425E"/>
    <w:rsid w:val="003174A2"/>
    <w:rsid w:val="003229C3"/>
    <w:rsid w:val="00323EFF"/>
    <w:rsid w:val="00331BA3"/>
    <w:rsid w:val="00342684"/>
    <w:rsid w:val="00351F5A"/>
    <w:rsid w:val="00367795"/>
    <w:rsid w:val="003756B8"/>
    <w:rsid w:val="00394521"/>
    <w:rsid w:val="003A2C4E"/>
    <w:rsid w:val="003A5B6A"/>
    <w:rsid w:val="003B0473"/>
    <w:rsid w:val="003B7294"/>
    <w:rsid w:val="003B7F26"/>
    <w:rsid w:val="003C3C6C"/>
    <w:rsid w:val="003C6212"/>
    <w:rsid w:val="003D229B"/>
    <w:rsid w:val="003E10B5"/>
    <w:rsid w:val="0041198B"/>
    <w:rsid w:val="004161BC"/>
    <w:rsid w:val="004549C1"/>
    <w:rsid w:val="004635A5"/>
    <w:rsid w:val="00480B32"/>
    <w:rsid w:val="004C4A5A"/>
    <w:rsid w:val="004E62E9"/>
    <w:rsid w:val="004F12BB"/>
    <w:rsid w:val="005230C3"/>
    <w:rsid w:val="005265E1"/>
    <w:rsid w:val="0053110A"/>
    <w:rsid w:val="00540BFC"/>
    <w:rsid w:val="005578D6"/>
    <w:rsid w:val="005602F7"/>
    <w:rsid w:val="005A4302"/>
    <w:rsid w:val="005B19D2"/>
    <w:rsid w:val="005D2F0C"/>
    <w:rsid w:val="005E134C"/>
    <w:rsid w:val="00637584"/>
    <w:rsid w:val="00650384"/>
    <w:rsid w:val="00656FA5"/>
    <w:rsid w:val="00660563"/>
    <w:rsid w:val="00662863"/>
    <w:rsid w:val="00693630"/>
    <w:rsid w:val="006E3986"/>
    <w:rsid w:val="006F2F81"/>
    <w:rsid w:val="00705FF3"/>
    <w:rsid w:val="0070755F"/>
    <w:rsid w:val="007205B7"/>
    <w:rsid w:val="00722D20"/>
    <w:rsid w:val="00722FE4"/>
    <w:rsid w:val="00731F8C"/>
    <w:rsid w:val="00745050"/>
    <w:rsid w:val="00751933"/>
    <w:rsid w:val="00770B80"/>
    <w:rsid w:val="007778D5"/>
    <w:rsid w:val="007850A8"/>
    <w:rsid w:val="00797484"/>
    <w:rsid w:val="007A2E0C"/>
    <w:rsid w:val="007B4BAC"/>
    <w:rsid w:val="007C6C0D"/>
    <w:rsid w:val="007F006E"/>
    <w:rsid w:val="00810F6E"/>
    <w:rsid w:val="00813AF4"/>
    <w:rsid w:val="008202B5"/>
    <w:rsid w:val="00856F6A"/>
    <w:rsid w:val="008620FF"/>
    <w:rsid w:val="00864867"/>
    <w:rsid w:val="00873336"/>
    <w:rsid w:val="00881CF5"/>
    <w:rsid w:val="008A24CD"/>
    <w:rsid w:val="008C7125"/>
    <w:rsid w:val="008F3271"/>
    <w:rsid w:val="009120B8"/>
    <w:rsid w:val="00913671"/>
    <w:rsid w:val="009179F0"/>
    <w:rsid w:val="009231E3"/>
    <w:rsid w:val="00933C3B"/>
    <w:rsid w:val="009422F9"/>
    <w:rsid w:val="00943D97"/>
    <w:rsid w:val="00970C18"/>
    <w:rsid w:val="009A3096"/>
    <w:rsid w:val="009B1A39"/>
    <w:rsid w:val="009B5DED"/>
    <w:rsid w:val="009E32E5"/>
    <w:rsid w:val="009E3D0B"/>
    <w:rsid w:val="009E7C44"/>
    <w:rsid w:val="009F1E51"/>
    <w:rsid w:val="00A14334"/>
    <w:rsid w:val="00A24F4B"/>
    <w:rsid w:val="00A26E7F"/>
    <w:rsid w:val="00A30909"/>
    <w:rsid w:val="00A35324"/>
    <w:rsid w:val="00A363D4"/>
    <w:rsid w:val="00A40972"/>
    <w:rsid w:val="00A50994"/>
    <w:rsid w:val="00A63F78"/>
    <w:rsid w:val="00A872A6"/>
    <w:rsid w:val="00A93BEB"/>
    <w:rsid w:val="00AA02B6"/>
    <w:rsid w:val="00AA2456"/>
    <w:rsid w:val="00AC044F"/>
    <w:rsid w:val="00AC175E"/>
    <w:rsid w:val="00AC72CD"/>
    <w:rsid w:val="00AD0AE5"/>
    <w:rsid w:val="00AE3144"/>
    <w:rsid w:val="00AE4187"/>
    <w:rsid w:val="00AF68ED"/>
    <w:rsid w:val="00AF6AB6"/>
    <w:rsid w:val="00AF7697"/>
    <w:rsid w:val="00AF7A1A"/>
    <w:rsid w:val="00B00BD4"/>
    <w:rsid w:val="00B029C7"/>
    <w:rsid w:val="00B12492"/>
    <w:rsid w:val="00B1781A"/>
    <w:rsid w:val="00B42645"/>
    <w:rsid w:val="00B46E59"/>
    <w:rsid w:val="00B50A80"/>
    <w:rsid w:val="00B677FA"/>
    <w:rsid w:val="00B74C18"/>
    <w:rsid w:val="00B832E0"/>
    <w:rsid w:val="00B8367B"/>
    <w:rsid w:val="00B90528"/>
    <w:rsid w:val="00B97D73"/>
    <w:rsid w:val="00BD1641"/>
    <w:rsid w:val="00BD2B5E"/>
    <w:rsid w:val="00BE4426"/>
    <w:rsid w:val="00C264BA"/>
    <w:rsid w:val="00C3392C"/>
    <w:rsid w:val="00C45A61"/>
    <w:rsid w:val="00C51778"/>
    <w:rsid w:val="00C55CD7"/>
    <w:rsid w:val="00C60B22"/>
    <w:rsid w:val="00C635EA"/>
    <w:rsid w:val="00C704BC"/>
    <w:rsid w:val="00CA4CD0"/>
    <w:rsid w:val="00CC1DE3"/>
    <w:rsid w:val="00CC2D36"/>
    <w:rsid w:val="00CD0216"/>
    <w:rsid w:val="00CF7C5B"/>
    <w:rsid w:val="00D21537"/>
    <w:rsid w:val="00D520A9"/>
    <w:rsid w:val="00D6143C"/>
    <w:rsid w:val="00D75DD8"/>
    <w:rsid w:val="00D7768D"/>
    <w:rsid w:val="00D912F0"/>
    <w:rsid w:val="00DA6444"/>
    <w:rsid w:val="00DC69AA"/>
    <w:rsid w:val="00DD6944"/>
    <w:rsid w:val="00DE1DEF"/>
    <w:rsid w:val="00E00C67"/>
    <w:rsid w:val="00E01E6B"/>
    <w:rsid w:val="00E2248D"/>
    <w:rsid w:val="00E440C9"/>
    <w:rsid w:val="00E62C48"/>
    <w:rsid w:val="00E871B6"/>
    <w:rsid w:val="00E92234"/>
    <w:rsid w:val="00E93FF8"/>
    <w:rsid w:val="00EB406C"/>
    <w:rsid w:val="00EC2776"/>
    <w:rsid w:val="00EC377C"/>
    <w:rsid w:val="00EC59D0"/>
    <w:rsid w:val="00EE1A66"/>
    <w:rsid w:val="00EF2C5F"/>
    <w:rsid w:val="00F07EFD"/>
    <w:rsid w:val="00F14D99"/>
    <w:rsid w:val="00F338F2"/>
    <w:rsid w:val="00F569F0"/>
    <w:rsid w:val="00F57420"/>
    <w:rsid w:val="00F6169E"/>
    <w:rsid w:val="00F7560E"/>
    <w:rsid w:val="00F7621C"/>
    <w:rsid w:val="00FB122D"/>
    <w:rsid w:val="00FD2814"/>
    <w:rsid w:val="00FD4A31"/>
    <w:rsid w:val="00FE19C1"/>
    <w:rsid w:val="00FE260A"/>
    <w:rsid w:val="00FE2763"/>
    <w:rsid w:val="00FE680E"/>
    <w:rsid w:val="00FE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ED4D433"/>
  <w15:docId w15:val="{D25347E6-A7DA-472C-8BCE-56F7AB6E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C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F6A"/>
  </w:style>
  <w:style w:type="paragraph" w:styleId="a5">
    <w:name w:val="footer"/>
    <w:basedOn w:val="a"/>
    <w:link w:val="a6"/>
    <w:uiPriority w:val="99"/>
    <w:unhideWhenUsed/>
    <w:rsid w:val="00856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F6A"/>
  </w:style>
  <w:style w:type="paragraph" w:styleId="a7">
    <w:name w:val="Balloon Text"/>
    <w:basedOn w:val="a"/>
    <w:link w:val="a8"/>
    <w:uiPriority w:val="99"/>
    <w:semiHidden/>
    <w:unhideWhenUsed/>
    <w:rsid w:val="00342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6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6E590-C70E-40CF-8480-43E79020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川上 慎治</cp:lastModifiedBy>
  <cp:revision>10</cp:revision>
  <cp:lastPrinted>2023-04-16T23:52:00Z</cp:lastPrinted>
  <dcterms:created xsi:type="dcterms:W3CDTF">2023-01-30T02:45:00Z</dcterms:created>
  <dcterms:modified xsi:type="dcterms:W3CDTF">2023-04-17T00:59:00Z</dcterms:modified>
</cp:coreProperties>
</file>